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79" w:rsidRDefault="00112179" w:rsidP="00E65644">
      <w:pPr>
        <w:tabs>
          <w:tab w:val="left" w:pos="7560"/>
        </w:tabs>
        <w:rPr>
          <w:rFonts w:asciiTheme="majorHAnsi" w:eastAsia="Times New Roman" w:hAnsiTheme="majorHAnsi" w:cstheme="majorHAnsi"/>
          <w:b/>
          <w:sz w:val="28"/>
        </w:rPr>
      </w:pPr>
    </w:p>
    <w:p w:rsidR="00E65644" w:rsidRPr="00112179" w:rsidRDefault="00E65644" w:rsidP="00E65644">
      <w:pPr>
        <w:tabs>
          <w:tab w:val="left" w:pos="7560"/>
        </w:tabs>
        <w:rPr>
          <w:rFonts w:asciiTheme="majorHAnsi" w:eastAsia="Times New Roman" w:hAnsiTheme="majorHAnsi" w:cstheme="majorHAnsi"/>
          <w:b/>
          <w:sz w:val="28"/>
        </w:rPr>
      </w:pPr>
      <w:r w:rsidRPr="00112179">
        <w:rPr>
          <w:rFonts w:asciiTheme="majorHAnsi" w:eastAsia="Times New Roman" w:hAnsiTheme="majorHAnsi" w:cstheme="majorHAnsi"/>
          <w:b/>
          <w:sz w:val="28"/>
        </w:rPr>
        <w:t>Introduction:</w:t>
      </w:r>
    </w:p>
    <w:p w:rsidR="00E65644" w:rsidRPr="00112179" w:rsidRDefault="00E65644" w:rsidP="00E65644">
      <w:pPr>
        <w:tabs>
          <w:tab w:val="left" w:pos="7560"/>
        </w:tabs>
        <w:rPr>
          <w:rFonts w:asciiTheme="majorHAnsi" w:eastAsia="Times New Roman" w:hAnsiTheme="majorHAnsi" w:cstheme="majorHAnsi"/>
          <w:sz w:val="28"/>
        </w:rPr>
      </w:pPr>
    </w:p>
    <w:p w:rsidR="00E65644" w:rsidRPr="00E65644" w:rsidRDefault="00E65644" w:rsidP="00E65644">
      <w:pPr>
        <w:tabs>
          <w:tab w:val="left" w:pos="7560"/>
        </w:tabs>
        <w:rPr>
          <w:rFonts w:asciiTheme="majorHAnsi" w:eastAsia="Times New Roman" w:hAnsiTheme="majorHAnsi" w:cstheme="majorHAnsi"/>
          <w:sz w:val="28"/>
        </w:rPr>
      </w:pPr>
      <w:r w:rsidRPr="00E65644">
        <w:rPr>
          <w:rFonts w:asciiTheme="majorHAnsi" w:eastAsia="Times New Roman" w:hAnsiTheme="majorHAnsi" w:cstheme="majorHAnsi"/>
          <w:sz w:val="28"/>
        </w:rPr>
        <w:t>Dr. Lynn Hellerstein, vision authority and author of the Award-winning book</w:t>
      </w:r>
      <w:r w:rsidR="00B22459">
        <w:rPr>
          <w:rFonts w:asciiTheme="majorHAnsi" w:eastAsia="Times New Roman" w:hAnsiTheme="majorHAnsi" w:cstheme="majorHAnsi"/>
          <w:sz w:val="28"/>
        </w:rPr>
        <w:t xml:space="preserve"> series</w:t>
      </w:r>
      <w:r w:rsidRPr="00E65644">
        <w:rPr>
          <w:rFonts w:asciiTheme="majorHAnsi" w:eastAsia="Times New Roman" w:hAnsiTheme="majorHAnsi" w:cstheme="majorHAnsi"/>
          <w:sz w:val="28"/>
        </w:rPr>
        <w:t>:</w:t>
      </w:r>
    </w:p>
    <w:p w:rsidR="00E65644" w:rsidRPr="00E65644" w:rsidRDefault="00E65644" w:rsidP="00B22459">
      <w:pPr>
        <w:tabs>
          <w:tab w:val="left" w:pos="7560"/>
        </w:tabs>
        <w:jc w:val="center"/>
        <w:rPr>
          <w:rFonts w:asciiTheme="majorHAnsi" w:eastAsia="Times New Roman" w:hAnsiTheme="majorHAnsi" w:cstheme="majorHAnsi"/>
          <w:b/>
          <w:sz w:val="28"/>
        </w:rPr>
      </w:pPr>
      <w:r w:rsidRPr="00E65644">
        <w:rPr>
          <w:rFonts w:asciiTheme="majorHAnsi" w:eastAsia="Times New Roman" w:hAnsiTheme="majorHAnsi" w:cstheme="majorHAnsi"/>
          <w:b/>
          <w:i/>
          <w:sz w:val="28"/>
        </w:rPr>
        <w:t>See It. Say It. Do It!</w:t>
      </w:r>
      <w:r w:rsidR="00B22459">
        <w:rPr>
          <w:rFonts w:asciiTheme="majorHAnsi" w:eastAsia="Times New Roman" w:hAnsiTheme="majorHAnsi" w:cstheme="majorHAnsi"/>
          <w:b/>
          <w:sz w:val="28"/>
        </w:rPr>
        <w:br/>
      </w:r>
      <w:r w:rsidR="00B22459" w:rsidRPr="00B22459">
        <w:rPr>
          <w:rFonts w:asciiTheme="majorHAnsi" w:eastAsia="Times New Roman" w:hAnsiTheme="majorHAnsi" w:cstheme="majorHAnsi"/>
          <w:b/>
          <w:i/>
          <w:sz w:val="28"/>
        </w:rPr>
        <w:t>The Parent’s &amp; Teacher’s Action Guide to Creating Successful Students &amp; Confident Kids</w:t>
      </w:r>
    </w:p>
    <w:p w:rsidR="00E65644" w:rsidRPr="00E65644" w:rsidRDefault="00E65644" w:rsidP="00E65644">
      <w:pPr>
        <w:tabs>
          <w:tab w:val="left" w:pos="7560"/>
        </w:tabs>
        <w:rPr>
          <w:rFonts w:asciiTheme="majorHAnsi" w:eastAsia="Times New Roman" w:hAnsiTheme="majorHAnsi" w:cstheme="majorHAnsi"/>
          <w:sz w:val="28"/>
        </w:rPr>
      </w:pPr>
    </w:p>
    <w:p w:rsidR="00E65644" w:rsidRPr="00E65644" w:rsidRDefault="00E65644" w:rsidP="00E65644">
      <w:pPr>
        <w:tabs>
          <w:tab w:val="left" w:pos="7560"/>
        </w:tabs>
        <w:jc w:val="center"/>
        <w:rPr>
          <w:rFonts w:asciiTheme="majorHAnsi" w:eastAsia="Times New Roman" w:hAnsiTheme="majorHAnsi" w:cstheme="majorHAnsi"/>
          <w:i/>
          <w:sz w:val="28"/>
        </w:rPr>
      </w:pPr>
      <w:r w:rsidRPr="00E65644">
        <w:rPr>
          <w:rFonts w:asciiTheme="majorHAnsi" w:eastAsia="Times New Roman" w:hAnsiTheme="majorHAnsi" w:cstheme="majorHAnsi"/>
          <w:i/>
          <w:sz w:val="28"/>
        </w:rPr>
        <w:t>Do you know any kids who struggle in school, with reading or writing?</w:t>
      </w:r>
    </w:p>
    <w:p w:rsidR="00E65644" w:rsidRPr="00E65644" w:rsidRDefault="00E65644" w:rsidP="00E65644">
      <w:pPr>
        <w:tabs>
          <w:tab w:val="left" w:pos="7560"/>
        </w:tabs>
        <w:jc w:val="center"/>
        <w:rPr>
          <w:rFonts w:asciiTheme="majorHAnsi" w:eastAsia="Times New Roman" w:hAnsiTheme="majorHAnsi" w:cstheme="majorHAnsi"/>
          <w:i/>
          <w:sz w:val="28"/>
        </w:rPr>
      </w:pPr>
      <w:proofErr w:type="gramStart"/>
      <w:r w:rsidRPr="00E65644">
        <w:rPr>
          <w:rFonts w:asciiTheme="majorHAnsi" w:eastAsia="Times New Roman" w:hAnsiTheme="majorHAnsi" w:cstheme="majorHAnsi"/>
          <w:i/>
          <w:sz w:val="28"/>
        </w:rPr>
        <w:t>Or how about kids who have difficulty with sports or coordination?</w:t>
      </w:r>
      <w:proofErr w:type="gramEnd"/>
    </w:p>
    <w:p w:rsidR="00E65644" w:rsidRPr="00E65644" w:rsidRDefault="00E65644" w:rsidP="00E65644">
      <w:pPr>
        <w:tabs>
          <w:tab w:val="left" w:pos="7560"/>
        </w:tabs>
        <w:jc w:val="center"/>
        <w:rPr>
          <w:rFonts w:asciiTheme="majorHAnsi" w:eastAsia="Times New Roman" w:hAnsiTheme="majorHAnsi" w:cstheme="majorHAnsi"/>
          <w:i/>
          <w:sz w:val="28"/>
        </w:rPr>
      </w:pPr>
      <w:proofErr w:type="gramStart"/>
      <w:r w:rsidRPr="00E65644">
        <w:rPr>
          <w:rFonts w:asciiTheme="majorHAnsi" w:eastAsia="Times New Roman" w:hAnsiTheme="majorHAnsi" w:cstheme="majorHAnsi"/>
          <w:i/>
          <w:sz w:val="28"/>
        </w:rPr>
        <w:t>Or maybe poor attention or confidence?</w:t>
      </w:r>
      <w:proofErr w:type="gramEnd"/>
    </w:p>
    <w:p w:rsidR="00E65644" w:rsidRPr="00E65644" w:rsidRDefault="00E65644" w:rsidP="00E65644">
      <w:pPr>
        <w:tabs>
          <w:tab w:val="left" w:pos="7560"/>
        </w:tabs>
        <w:rPr>
          <w:rFonts w:asciiTheme="majorHAnsi" w:eastAsia="Times New Roman" w:hAnsiTheme="majorHAnsi" w:cstheme="majorHAnsi"/>
          <w:sz w:val="28"/>
        </w:rPr>
      </w:pPr>
    </w:p>
    <w:p w:rsidR="00E65644" w:rsidRPr="00E65644" w:rsidRDefault="00E65644" w:rsidP="00E65644">
      <w:pPr>
        <w:tabs>
          <w:tab w:val="left" w:pos="7560"/>
        </w:tabs>
        <w:rPr>
          <w:rFonts w:asciiTheme="majorHAnsi" w:eastAsia="Times New Roman" w:hAnsiTheme="majorHAnsi" w:cstheme="majorHAnsi"/>
          <w:sz w:val="28"/>
        </w:rPr>
      </w:pPr>
      <w:r w:rsidRPr="00E65644">
        <w:rPr>
          <w:rFonts w:asciiTheme="majorHAnsi" w:eastAsia="Times New Roman" w:hAnsiTheme="majorHAnsi" w:cstheme="majorHAnsi"/>
          <w:sz w:val="28"/>
        </w:rPr>
        <w:t xml:space="preserve">Dr. Hellerstein can help your child learn easier and more effectively.  </w:t>
      </w:r>
    </w:p>
    <w:p w:rsidR="00E65644" w:rsidRPr="00E65644" w:rsidRDefault="00E65644" w:rsidP="00E65644">
      <w:pPr>
        <w:tabs>
          <w:tab w:val="left" w:pos="7560"/>
        </w:tabs>
        <w:rPr>
          <w:rFonts w:asciiTheme="majorHAnsi" w:eastAsia="Times New Roman" w:hAnsiTheme="majorHAnsi" w:cstheme="majorHAnsi"/>
          <w:sz w:val="28"/>
        </w:rPr>
      </w:pPr>
      <w:r w:rsidRPr="00E65644">
        <w:rPr>
          <w:rFonts w:asciiTheme="majorHAnsi" w:eastAsia="Times New Roman" w:hAnsiTheme="majorHAnsi" w:cstheme="majorHAnsi"/>
          <w:sz w:val="28"/>
        </w:rPr>
        <w:t xml:space="preserve">How?  Through cutting-edge </w:t>
      </w:r>
      <w:r w:rsidRPr="00E65644">
        <w:rPr>
          <w:rFonts w:asciiTheme="majorHAnsi" w:eastAsia="Times New Roman" w:hAnsiTheme="majorHAnsi" w:cstheme="majorHAnsi"/>
          <w:i/>
          <w:sz w:val="28"/>
        </w:rPr>
        <w:t xml:space="preserve">brain-based visual </w:t>
      </w:r>
      <w:r w:rsidRPr="00E65644">
        <w:rPr>
          <w:rFonts w:asciiTheme="majorHAnsi" w:eastAsia="Times New Roman" w:hAnsiTheme="majorHAnsi" w:cstheme="majorHAnsi"/>
          <w:sz w:val="28"/>
        </w:rPr>
        <w:t xml:space="preserve">strategies that have been developed and used in </w:t>
      </w:r>
      <w:r w:rsidRPr="00112179">
        <w:rPr>
          <w:rFonts w:asciiTheme="majorHAnsi" w:eastAsia="Times New Roman" w:hAnsiTheme="majorHAnsi" w:cstheme="majorHAnsi"/>
          <w:sz w:val="28"/>
        </w:rPr>
        <w:t>her</w:t>
      </w:r>
      <w:r w:rsidRPr="00E65644">
        <w:rPr>
          <w:rFonts w:asciiTheme="majorHAnsi" w:eastAsia="Times New Roman" w:hAnsiTheme="majorHAnsi" w:cstheme="majorHAnsi"/>
          <w:sz w:val="28"/>
        </w:rPr>
        <w:t xml:space="preserve"> vision therapy practice for more than 30 years.  End result… your child </w:t>
      </w:r>
      <w:r w:rsidR="007B3138" w:rsidRPr="00112179">
        <w:rPr>
          <w:rFonts w:asciiTheme="majorHAnsi" w:eastAsia="Times New Roman" w:hAnsiTheme="majorHAnsi" w:cstheme="majorHAnsi"/>
          <w:sz w:val="28"/>
        </w:rPr>
        <w:t xml:space="preserve">will </w:t>
      </w:r>
      <w:r w:rsidRPr="00E65644">
        <w:rPr>
          <w:rFonts w:asciiTheme="majorHAnsi" w:eastAsia="Times New Roman" w:hAnsiTheme="majorHAnsi" w:cstheme="majorHAnsi"/>
          <w:sz w:val="28"/>
        </w:rPr>
        <w:t>improve school work, increase sports performa</w:t>
      </w:r>
      <w:r w:rsidR="007B3138" w:rsidRPr="00112179">
        <w:rPr>
          <w:rFonts w:asciiTheme="majorHAnsi" w:eastAsia="Times New Roman" w:hAnsiTheme="majorHAnsi" w:cstheme="majorHAnsi"/>
          <w:sz w:val="28"/>
        </w:rPr>
        <w:t>nce and confidence!</w:t>
      </w:r>
      <w:r w:rsidRPr="00E65644">
        <w:rPr>
          <w:rFonts w:asciiTheme="majorHAnsi" w:eastAsia="Times New Roman" w:hAnsiTheme="majorHAnsi" w:cstheme="majorHAnsi"/>
          <w:sz w:val="28"/>
        </w:rPr>
        <w:br/>
      </w:r>
    </w:p>
    <w:p w:rsidR="00E65644" w:rsidRPr="00E65644" w:rsidRDefault="00E65644" w:rsidP="00E65644">
      <w:pPr>
        <w:rPr>
          <w:rFonts w:asciiTheme="majorHAnsi" w:eastAsia="Times New Roman" w:hAnsiTheme="majorHAnsi" w:cstheme="majorHAnsi"/>
          <w:b/>
          <w:sz w:val="28"/>
        </w:rPr>
      </w:pPr>
      <w:r w:rsidRPr="00E65644">
        <w:rPr>
          <w:rFonts w:asciiTheme="majorHAnsi" w:eastAsia="Times New Roman" w:hAnsiTheme="majorHAnsi" w:cstheme="majorHAnsi"/>
          <w:b/>
          <w:sz w:val="28"/>
        </w:rPr>
        <w:t>Questions from hosts:</w:t>
      </w:r>
    </w:p>
    <w:p w:rsidR="00E65644" w:rsidRPr="00112179" w:rsidRDefault="00E65644" w:rsidP="00E65644">
      <w:pPr>
        <w:numPr>
          <w:ilvl w:val="0"/>
          <w:numId w:val="1"/>
        </w:numPr>
        <w:rPr>
          <w:rFonts w:asciiTheme="majorHAnsi" w:eastAsia="Times New Roman" w:hAnsiTheme="majorHAnsi" w:cstheme="majorHAnsi"/>
          <w:sz w:val="28"/>
        </w:rPr>
      </w:pPr>
      <w:r w:rsidRPr="00E65644">
        <w:rPr>
          <w:rFonts w:asciiTheme="majorHAnsi" w:eastAsia="Times New Roman" w:hAnsiTheme="majorHAnsi" w:cstheme="majorHAnsi"/>
          <w:sz w:val="28"/>
        </w:rPr>
        <w:t>Don’t be fooled!  20/20 is NOT perfect vision.  How can a child have 20/20 eyesight and still have vision problems?  Isn’t that perfect vision?</w:t>
      </w:r>
    </w:p>
    <w:p w:rsidR="00112179" w:rsidRPr="00E65644" w:rsidRDefault="00112179" w:rsidP="00112179">
      <w:pPr>
        <w:ind w:left="720"/>
        <w:rPr>
          <w:rFonts w:asciiTheme="majorHAnsi" w:eastAsia="Times New Roman" w:hAnsiTheme="majorHAnsi" w:cstheme="majorHAnsi"/>
          <w:sz w:val="28"/>
        </w:rPr>
      </w:pPr>
    </w:p>
    <w:p w:rsidR="00E65644" w:rsidRPr="00112179" w:rsidRDefault="00E65644" w:rsidP="00E65644">
      <w:pPr>
        <w:numPr>
          <w:ilvl w:val="0"/>
          <w:numId w:val="1"/>
        </w:numPr>
        <w:rPr>
          <w:rFonts w:asciiTheme="majorHAnsi" w:eastAsia="Times New Roman" w:hAnsiTheme="majorHAnsi" w:cstheme="majorHAnsi"/>
          <w:sz w:val="28"/>
        </w:rPr>
      </w:pPr>
      <w:r w:rsidRPr="00E65644">
        <w:rPr>
          <w:rFonts w:asciiTheme="majorHAnsi" w:eastAsia="Times New Roman" w:hAnsiTheme="majorHAnsi" w:cstheme="majorHAnsi"/>
          <w:sz w:val="28"/>
        </w:rPr>
        <w:t>What are the signs of vision problems that parents can look for in their children?</w:t>
      </w:r>
    </w:p>
    <w:p w:rsidR="00112179" w:rsidRPr="00E65644" w:rsidRDefault="00112179" w:rsidP="00112179">
      <w:pPr>
        <w:ind w:left="720"/>
        <w:rPr>
          <w:rFonts w:asciiTheme="majorHAnsi" w:eastAsia="Times New Roman" w:hAnsiTheme="majorHAnsi" w:cstheme="majorHAnsi"/>
          <w:sz w:val="28"/>
        </w:rPr>
      </w:pPr>
    </w:p>
    <w:p w:rsidR="00E65644" w:rsidRPr="00112179" w:rsidRDefault="007B3138" w:rsidP="00E65644">
      <w:pPr>
        <w:numPr>
          <w:ilvl w:val="0"/>
          <w:numId w:val="1"/>
        </w:numPr>
        <w:rPr>
          <w:rFonts w:asciiTheme="majorHAnsi" w:eastAsia="Times New Roman" w:hAnsiTheme="majorHAnsi" w:cstheme="majorHAnsi"/>
          <w:sz w:val="28"/>
        </w:rPr>
      </w:pPr>
      <w:r w:rsidRPr="00112179">
        <w:rPr>
          <w:rFonts w:asciiTheme="majorHAnsi" w:eastAsia="Times New Roman" w:hAnsiTheme="majorHAnsi" w:cstheme="majorHAnsi"/>
          <w:sz w:val="28"/>
        </w:rPr>
        <w:t>Why do</w:t>
      </w:r>
      <w:r w:rsidR="00E65644" w:rsidRPr="00E65644">
        <w:rPr>
          <w:rFonts w:asciiTheme="majorHAnsi" w:eastAsia="Times New Roman" w:hAnsiTheme="majorHAnsi" w:cstheme="majorHAnsi"/>
          <w:sz w:val="28"/>
        </w:rPr>
        <w:t xml:space="preserve"> school</w:t>
      </w:r>
      <w:r w:rsidRPr="00112179">
        <w:rPr>
          <w:rFonts w:asciiTheme="majorHAnsi" w:eastAsia="Times New Roman" w:hAnsiTheme="majorHAnsi" w:cstheme="majorHAnsi"/>
          <w:sz w:val="28"/>
        </w:rPr>
        <w:t>s and</w:t>
      </w:r>
      <w:r w:rsidR="00E65644" w:rsidRPr="00E65644">
        <w:rPr>
          <w:rFonts w:asciiTheme="majorHAnsi" w:eastAsia="Times New Roman" w:hAnsiTheme="majorHAnsi" w:cstheme="majorHAnsi"/>
          <w:sz w:val="28"/>
        </w:rPr>
        <w:t xml:space="preserve"> doctors </w:t>
      </w:r>
      <w:r w:rsidRPr="00112179">
        <w:rPr>
          <w:rFonts w:asciiTheme="majorHAnsi" w:eastAsia="Times New Roman" w:hAnsiTheme="majorHAnsi" w:cstheme="majorHAnsi"/>
          <w:sz w:val="28"/>
        </w:rPr>
        <w:t>often miss these prob</w:t>
      </w:r>
      <w:r w:rsidR="00E65644" w:rsidRPr="00E65644">
        <w:rPr>
          <w:rFonts w:asciiTheme="majorHAnsi" w:eastAsia="Times New Roman" w:hAnsiTheme="majorHAnsi" w:cstheme="majorHAnsi"/>
          <w:sz w:val="28"/>
        </w:rPr>
        <w:t xml:space="preserve">lems?  </w:t>
      </w:r>
    </w:p>
    <w:p w:rsidR="00112179" w:rsidRPr="00E65644" w:rsidRDefault="00112179" w:rsidP="00112179">
      <w:pPr>
        <w:ind w:left="720"/>
        <w:rPr>
          <w:rFonts w:asciiTheme="majorHAnsi" w:eastAsia="Times New Roman" w:hAnsiTheme="majorHAnsi" w:cstheme="majorHAnsi"/>
          <w:sz w:val="28"/>
        </w:rPr>
      </w:pPr>
    </w:p>
    <w:p w:rsidR="00E65644" w:rsidRDefault="000C7A48" w:rsidP="00E65644">
      <w:pPr>
        <w:numPr>
          <w:ilvl w:val="0"/>
          <w:numId w:val="1"/>
        </w:numPr>
        <w:spacing w:after="200" w:line="276" w:lineRule="auto"/>
        <w:contextualSpacing/>
        <w:rPr>
          <w:rFonts w:asciiTheme="majorHAnsi" w:eastAsia="Calibri" w:hAnsiTheme="majorHAnsi" w:cstheme="majorHAnsi"/>
          <w:sz w:val="28"/>
        </w:rPr>
      </w:pPr>
      <w:r w:rsidRPr="00112179">
        <w:rPr>
          <w:rFonts w:asciiTheme="majorHAnsi" w:eastAsia="Calibri" w:hAnsiTheme="majorHAnsi" w:cstheme="majorHAnsi"/>
          <w:sz w:val="28"/>
        </w:rPr>
        <w:t>You mentioned “</w:t>
      </w:r>
      <w:r w:rsidRPr="00112179">
        <w:rPr>
          <w:rFonts w:asciiTheme="majorHAnsi" w:eastAsia="Calibri" w:hAnsiTheme="majorHAnsi" w:cstheme="majorHAnsi"/>
          <w:i/>
          <w:sz w:val="28"/>
        </w:rPr>
        <w:t>brain-based”</w:t>
      </w:r>
      <w:r w:rsidRPr="00112179">
        <w:rPr>
          <w:rFonts w:asciiTheme="majorHAnsi" w:eastAsia="Calibri" w:hAnsiTheme="majorHAnsi" w:cstheme="majorHAnsi"/>
          <w:sz w:val="28"/>
        </w:rPr>
        <w:t xml:space="preserve"> vision strategies</w:t>
      </w:r>
      <w:r w:rsidR="007B3138" w:rsidRPr="00112179">
        <w:rPr>
          <w:rFonts w:asciiTheme="majorHAnsi" w:eastAsia="Calibri" w:hAnsiTheme="majorHAnsi" w:cstheme="majorHAnsi"/>
          <w:sz w:val="28"/>
        </w:rPr>
        <w:t>.</w:t>
      </w:r>
      <w:r w:rsidR="00E65644" w:rsidRPr="00112179">
        <w:rPr>
          <w:rFonts w:asciiTheme="majorHAnsi" w:eastAsia="Calibri" w:hAnsiTheme="majorHAnsi" w:cstheme="majorHAnsi"/>
          <w:sz w:val="28"/>
        </w:rPr>
        <w:t>What are these “</w:t>
      </w:r>
      <w:r w:rsidR="00E65644" w:rsidRPr="00112179">
        <w:rPr>
          <w:rFonts w:asciiTheme="majorHAnsi" w:eastAsia="Calibri" w:hAnsiTheme="majorHAnsi" w:cstheme="majorHAnsi"/>
          <w:i/>
          <w:sz w:val="28"/>
        </w:rPr>
        <w:t>brain-based</w:t>
      </w:r>
      <w:r w:rsidRPr="00112179">
        <w:rPr>
          <w:rFonts w:asciiTheme="majorHAnsi" w:eastAsia="Calibri" w:hAnsiTheme="majorHAnsi" w:cstheme="majorHAnsi"/>
          <w:i/>
          <w:sz w:val="28"/>
        </w:rPr>
        <w:t>”</w:t>
      </w:r>
      <w:r w:rsidR="00E65644" w:rsidRPr="00112179">
        <w:rPr>
          <w:rFonts w:asciiTheme="majorHAnsi" w:eastAsia="Calibri" w:hAnsiTheme="majorHAnsi" w:cstheme="majorHAnsi"/>
          <w:sz w:val="28"/>
        </w:rPr>
        <w:t xml:space="preserve"> vision strategies</w:t>
      </w:r>
      <w:r w:rsidRPr="00112179">
        <w:rPr>
          <w:rFonts w:asciiTheme="majorHAnsi" w:eastAsia="Calibri" w:hAnsiTheme="majorHAnsi" w:cstheme="majorHAnsi"/>
          <w:sz w:val="28"/>
        </w:rPr>
        <w:t>?</w:t>
      </w:r>
    </w:p>
    <w:p w:rsidR="00B22459" w:rsidRPr="00112179" w:rsidRDefault="00B22459" w:rsidP="00B22459">
      <w:pPr>
        <w:spacing w:after="200" w:line="276" w:lineRule="auto"/>
        <w:ind w:left="720"/>
        <w:contextualSpacing/>
        <w:rPr>
          <w:rFonts w:asciiTheme="majorHAnsi" w:eastAsia="Calibri" w:hAnsiTheme="majorHAnsi" w:cstheme="majorHAnsi"/>
          <w:sz w:val="28"/>
        </w:rPr>
      </w:pPr>
      <w:bookmarkStart w:id="0" w:name="_GoBack"/>
      <w:bookmarkEnd w:id="0"/>
    </w:p>
    <w:p w:rsidR="00E65644" w:rsidRPr="00112179" w:rsidRDefault="007B3138" w:rsidP="00E65644">
      <w:pPr>
        <w:numPr>
          <w:ilvl w:val="0"/>
          <w:numId w:val="1"/>
        </w:numPr>
        <w:rPr>
          <w:rFonts w:asciiTheme="majorHAnsi" w:eastAsia="Times New Roman" w:hAnsiTheme="majorHAnsi" w:cstheme="majorHAnsi"/>
          <w:sz w:val="28"/>
        </w:rPr>
      </w:pPr>
      <w:r w:rsidRPr="00112179">
        <w:rPr>
          <w:rFonts w:asciiTheme="majorHAnsi" w:eastAsia="Times New Roman" w:hAnsiTheme="majorHAnsi" w:cstheme="majorHAnsi"/>
          <w:sz w:val="28"/>
        </w:rPr>
        <w:t xml:space="preserve">Who can benefit from </w:t>
      </w:r>
      <w:r w:rsidRPr="00112179">
        <w:rPr>
          <w:rFonts w:asciiTheme="majorHAnsi" w:eastAsia="Times New Roman" w:hAnsiTheme="majorHAnsi" w:cstheme="majorHAnsi"/>
          <w:i/>
          <w:sz w:val="28"/>
        </w:rPr>
        <w:t>“brain-based”</w:t>
      </w:r>
      <w:r w:rsidRPr="00112179">
        <w:rPr>
          <w:rFonts w:asciiTheme="majorHAnsi" w:eastAsia="Times New Roman" w:hAnsiTheme="majorHAnsi" w:cstheme="majorHAnsi"/>
          <w:sz w:val="28"/>
        </w:rPr>
        <w:t xml:space="preserve"> visual strategies</w:t>
      </w:r>
      <w:r w:rsidR="00E65644" w:rsidRPr="00E65644">
        <w:rPr>
          <w:rFonts w:asciiTheme="majorHAnsi" w:eastAsia="Times New Roman" w:hAnsiTheme="majorHAnsi" w:cstheme="majorHAnsi"/>
          <w:sz w:val="28"/>
        </w:rPr>
        <w:t>?</w:t>
      </w:r>
      <w:r w:rsidRPr="00112179">
        <w:rPr>
          <w:rFonts w:asciiTheme="majorHAnsi" w:eastAsia="Times New Roman" w:hAnsiTheme="majorHAnsi" w:cstheme="majorHAnsi"/>
          <w:sz w:val="28"/>
        </w:rPr>
        <w:t xml:space="preserve">  Kids &amp; adults?</w:t>
      </w:r>
    </w:p>
    <w:p w:rsidR="00112179" w:rsidRPr="00E65644" w:rsidRDefault="00112179" w:rsidP="00112179">
      <w:pPr>
        <w:ind w:left="720"/>
        <w:rPr>
          <w:rFonts w:asciiTheme="majorHAnsi" w:eastAsia="Times New Roman" w:hAnsiTheme="majorHAnsi" w:cstheme="majorHAnsi"/>
          <w:sz w:val="28"/>
        </w:rPr>
      </w:pPr>
    </w:p>
    <w:p w:rsidR="00E65644" w:rsidRPr="00112179" w:rsidRDefault="00E65644" w:rsidP="00E65644">
      <w:pPr>
        <w:numPr>
          <w:ilvl w:val="0"/>
          <w:numId w:val="1"/>
        </w:numPr>
        <w:rPr>
          <w:rFonts w:asciiTheme="majorHAnsi" w:eastAsia="Times New Roman" w:hAnsiTheme="majorHAnsi" w:cstheme="majorHAnsi"/>
          <w:sz w:val="28"/>
        </w:rPr>
      </w:pPr>
      <w:r w:rsidRPr="00E65644">
        <w:rPr>
          <w:rFonts w:asciiTheme="majorHAnsi" w:eastAsia="Times New Roman" w:hAnsiTheme="majorHAnsi" w:cstheme="majorHAnsi"/>
          <w:sz w:val="28"/>
        </w:rPr>
        <w:lastRenderedPageBreak/>
        <w:t>3 Tips for parents to help their kids be more successful &amp; confident</w:t>
      </w:r>
    </w:p>
    <w:p w:rsidR="00112179" w:rsidRPr="00E65644" w:rsidRDefault="00112179" w:rsidP="00112179">
      <w:pPr>
        <w:ind w:left="720"/>
        <w:rPr>
          <w:rFonts w:asciiTheme="majorHAnsi" w:eastAsia="Times New Roman" w:hAnsiTheme="majorHAnsi" w:cstheme="majorHAnsi"/>
          <w:sz w:val="28"/>
        </w:rPr>
      </w:pPr>
    </w:p>
    <w:p w:rsidR="00E65644" w:rsidRPr="00112179" w:rsidRDefault="00E65644" w:rsidP="00E65644">
      <w:pPr>
        <w:numPr>
          <w:ilvl w:val="0"/>
          <w:numId w:val="1"/>
        </w:numPr>
        <w:spacing w:after="200" w:line="276" w:lineRule="auto"/>
        <w:contextualSpacing/>
        <w:rPr>
          <w:rFonts w:asciiTheme="majorHAnsi" w:eastAsia="Calibri" w:hAnsiTheme="majorHAnsi" w:cstheme="majorHAnsi"/>
          <w:sz w:val="28"/>
        </w:rPr>
      </w:pPr>
      <w:r w:rsidRPr="00E65644">
        <w:rPr>
          <w:rFonts w:asciiTheme="majorHAnsi" w:eastAsia="Calibri" w:hAnsiTheme="majorHAnsi" w:cstheme="majorHAnsi"/>
          <w:sz w:val="28"/>
        </w:rPr>
        <w:t>How did you get into this field</w:t>
      </w:r>
      <w:r w:rsidR="00112179" w:rsidRPr="00112179">
        <w:rPr>
          <w:rFonts w:asciiTheme="majorHAnsi" w:eastAsia="Calibri" w:hAnsiTheme="majorHAnsi" w:cstheme="majorHAnsi"/>
          <w:sz w:val="28"/>
        </w:rPr>
        <w:t>?</w:t>
      </w:r>
    </w:p>
    <w:p w:rsidR="00112179" w:rsidRPr="00E65644" w:rsidRDefault="00112179" w:rsidP="00112179">
      <w:pPr>
        <w:spacing w:after="200" w:line="276" w:lineRule="auto"/>
        <w:ind w:left="720"/>
        <w:contextualSpacing/>
        <w:rPr>
          <w:rFonts w:asciiTheme="majorHAnsi" w:eastAsia="Calibri" w:hAnsiTheme="majorHAnsi" w:cstheme="majorHAnsi"/>
          <w:sz w:val="28"/>
        </w:rPr>
      </w:pPr>
    </w:p>
    <w:p w:rsidR="00E65644" w:rsidRPr="00112179" w:rsidRDefault="00E65644" w:rsidP="00E65644">
      <w:pPr>
        <w:numPr>
          <w:ilvl w:val="0"/>
          <w:numId w:val="1"/>
        </w:numPr>
        <w:spacing w:after="200" w:line="276" w:lineRule="auto"/>
        <w:contextualSpacing/>
        <w:rPr>
          <w:rFonts w:asciiTheme="majorHAnsi" w:eastAsia="Calibri" w:hAnsiTheme="majorHAnsi" w:cstheme="majorHAnsi"/>
          <w:sz w:val="28"/>
        </w:rPr>
      </w:pPr>
      <w:r w:rsidRPr="00E65644">
        <w:rPr>
          <w:rFonts w:asciiTheme="majorHAnsi" w:eastAsia="Calibri" w:hAnsiTheme="majorHAnsi" w:cstheme="majorHAnsi"/>
          <w:sz w:val="28"/>
        </w:rPr>
        <w:t>What is your ultimate mission in your work</w:t>
      </w:r>
      <w:r w:rsidR="00112179" w:rsidRPr="00112179">
        <w:rPr>
          <w:rFonts w:asciiTheme="majorHAnsi" w:eastAsia="Calibri" w:hAnsiTheme="majorHAnsi" w:cstheme="majorHAnsi"/>
          <w:sz w:val="28"/>
        </w:rPr>
        <w:t>?</w:t>
      </w:r>
    </w:p>
    <w:p w:rsidR="00112179" w:rsidRPr="00E65644" w:rsidRDefault="00112179" w:rsidP="00112179">
      <w:pPr>
        <w:spacing w:after="200" w:line="276" w:lineRule="auto"/>
        <w:ind w:left="720"/>
        <w:contextualSpacing/>
        <w:rPr>
          <w:rFonts w:asciiTheme="majorHAnsi" w:eastAsia="Calibri" w:hAnsiTheme="majorHAnsi" w:cstheme="majorHAnsi"/>
          <w:sz w:val="28"/>
        </w:rPr>
      </w:pPr>
    </w:p>
    <w:p w:rsidR="00E65644" w:rsidRPr="00112179" w:rsidRDefault="00E65644" w:rsidP="00E65644">
      <w:pPr>
        <w:numPr>
          <w:ilvl w:val="0"/>
          <w:numId w:val="1"/>
        </w:numPr>
        <w:spacing w:after="200" w:line="276" w:lineRule="auto"/>
        <w:contextualSpacing/>
        <w:rPr>
          <w:rFonts w:asciiTheme="majorHAnsi" w:eastAsia="Calibri" w:hAnsiTheme="majorHAnsi" w:cstheme="majorHAnsi"/>
          <w:sz w:val="28"/>
        </w:rPr>
      </w:pPr>
      <w:r w:rsidRPr="00E65644">
        <w:rPr>
          <w:rFonts w:asciiTheme="majorHAnsi" w:eastAsia="Calibri" w:hAnsiTheme="majorHAnsi" w:cstheme="majorHAnsi"/>
          <w:sz w:val="28"/>
        </w:rPr>
        <w:t>Why did you write your book?</w:t>
      </w:r>
    </w:p>
    <w:p w:rsidR="00112179" w:rsidRPr="00E65644" w:rsidRDefault="00112179" w:rsidP="00B22459">
      <w:pPr>
        <w:spacing w:after="200" w:line="276" w:lineRule="auto"/>
        <w:contextualSpacing/>
        <w:rPr>
          <w:rFonts w:asciiTheme="majorHAnsi" w:eastAsia="Calibri" w:hAnsiTheme="majorHAnsi" w:cstheme="majorHAnsi"/>
          <w:sz w:val="28"/>
        </w:rPr>
      </w:pPr>
    </w:p>
    <w:p w:rsidR="00E65644" w:rsidRPr="00112179" w:rsidRDefault="00E65644" w:rsidP="00E65644">
      <w:pPr>
        <w:numPr>
          <w:ilvl w:val="0"/>
          <w:numId w:val="1"/>
        </w:numPr>
        <w:rPr>
          <w:rFonts w:asciiTheme="majorHAnsi" w:eastAsia="Times New Roman" w:hAnsiTheme="majorHAnsi" w:cstheme="majorHAnsi"/>
          <w:sz w:val="28"/>
        </w:rPr>
      </w:pPr>
      <w:r w:rsidRPr="00E65644">
        <w:rPr>
          <w:rFonts w:asciiTheme="majorHAnsi" w:eastAsia="Times New Roman" w:hAnsiTheme="majorHAnsi" w:cstheme="majorHAnsi"/>
          <w:sz w:val="28"/>
        </w:rPr>
        <w:t>How do parents find a</w:t>
      </w:r>
      <w:r w:rsidR="00112179" w:rsidRPr="00112179">
        <w:rPr>
          <w:rFonts w:asciiTheme="majorHAnsi" w:eastAsia="Times New Roman" w:hAnsiTheme="majorHAnsi" w:cstheme="majorHAnsi"/>
          <w:sz w:val="28"/>
        </w:rPr>
        <w:t>n eye doctor for their children?</w:t>
      </w:r>
    </w:p>
    <w:p w:rsidR="00112179" w:rsidRPr="00E65644" w:rsidRDefault="00112179" w:rsidP="00112179">
      <w:pPr>
        <w:ind w:left="720"/>
        <w:rPr>
          <w:rFonts w:asciiTheme="majorHAnsi" w:eastAsia="Times New Roman" w:hAnsiTheme="majorHAnsi" w:cstheme="majorHAnsi"/>
          <w:sz w:val="28"/>
        </w:rPr>
      </w:pPr>
    </w:p>
    <w:p w:rsidR="00E65644" w:rsidRPr="00E65644" w:rsidRDefault="00E65644" w:rsidP="00E65644">
      <w:pPr>
        <w:numPr>
          <w:ilvl w:val="0"/>
          <w:numId w:val="1"/>
        </w:numPr>
        <w:rPr>
          <w:rFonts w:asciiTheme="majorHAnsi" w:eastAsia="Times New Roman" w:hAnsiTheme="majorHAnsi" w:cstheme="majorHAnsi"/>
          <w:sz w:val="28"/>
        </w:rPr>
      </w:pPr>
      <w:r w:rsidRPr="00E65644">
        <w:rPr>
          <w:rFonts w:asciiTheme="majorHAnsi" w:eastAsia="Times New Roman" w:hAnsiTheme="majorHAnsi" w:cstheme="majorHAnsi"/>
          <w:sz w:val="28"/>
        </w:rPr>
        <w:t>How do I get more information?</w:t>
      </w:r>
      <w:r w:rsidR="00112179" w:rsidRPr="00112179">
        <w:rPr>
          <w:rFonts w:asciiTheme="majorHAnsi" w:eastAsia="Times New Roman" w:hAnsiTheme="majorHAnsi" w:cstheme="majorHAnsi"/>
          <w:sz w:val="28"/>
        </w:rPr>
        <w:t xml:space="preserve"> – </w:t>
      </w:r>
      <w:hyperlink r:id="rId8" w:history="1">
        <w:r w:rsidR="00B22459" w:rsidRPr="00C048FC">
          <w:rPr>
            <w:rStyle w:val="Hyperlink"/>
            <w:rFonts w:asciiTheme="majorHAnsi" w:eastAsia="Times New Roman" w:hAnsiTheme="majorHAnsi" w:cstheme="majorHAnsi"/>
            <w:sz w:val="28"/>
          </w:rPr>
          <w:t>www.LynnHellerstein.com</w:t>
        </w:r>
      </w:hyperlink>
    </w:p>
    <w:p w:rsidR="00E65644" w:rsidRPr="00112179" w:rsidRDefault="00E65644" w:rsidP="007B3138">
      <w:pPr>
        <w:rPr>
          <w:rFonts w:asciiTheme="majorHAnsi" w:eastAsia="Times New Roman" w:hAnsiTheme="majorHAnsi" w:cstheme="majorHAnsi"/>
          <w:sz w:val="28"/>
        </w:rPr>
      </w:pPr>
    </w:p>
    <w:p w:rsidR="00112179" w:rsidRPr="00112179" w:rsidRDefault="00112179" w:rsidP="007B3138">
      <w:pPr>
        <w:rPr>
          <w:rFonts w:asciiTheme="majorHAnsi" w:eastAsia="Times New Roman" w:hAnsiTheme="majorHAnsi" w:cstheme="majorHAnsi"/>
          <w:sz w:val="28"/>
        </w:rPr>
      </w:pPr>
    </w:p>
    <w:p w:rsidR="00112179" w:rsidRPr="00112179" w:rsidRDefault="00112179" w:rsidP="007B3138">
      <w:pPr>
        <w:rPr>
          <w:rFonts w:asciiTheme="majorHAnsi" w:eastAsia="Times New Roman" w:hAnsiTheme="majorHAnsi" w:cstheme="majorHAnsi"/>
          <w:b/>
          <w:sz w:val="28"/>
        </w:rPr>
      </w:pPr>
      <w:r w:rsidRPr="00112179">
        <w:rPr>
          <w:rFonts w:asciiTheme="majorHAnsi" w:eastAsia="Times New Roman" w:hAnsiTheme="majorHAnsi" w:cstheme="majorHAnsi"/>
          <w:b/>
          <w:sz w:val="28"/>
        </w:rPr>
        <w:t>Closing:</w:t>
      </w:r>
    </w:p>
    <w:p w:rsidR="00112179" w:rsidRPr="00E65644" w:rsidRDefault="00112179" w:rsidP="007B3138">
      <w:pPr>
        <w:rPr>
          <w:rFonts w:asciiTheme="majorHAnsi" w:eastAsia="Times New Roman" w:hAnsiTheme="majorHAnsi" w:cstheme="majorHAnsi"/>
          <w:b/>
          <w:sz w:val="28"/>
        </w:rPr>
      </w:pPr>
    </w:p>
    <w:p w:rsidR="00E65644" w:rsidRPr="00E65644" w:rsidRDefault="00E65644" w:rsidP="00E65644">
      <w:pPr>
        <w:rPr>
          <w:rFonts w:asciiTheme="majorHAnsi" w:eastAsia="Times New Roman" w:hAnsiTheme="majorHAnsi" w:cstheme="majorHAnsi"/>
          <w:sz w:val="28"/>
        </w:rPr>
      </w:pPr>
      <w:r w:rsidRPr="00E65644">
        <w:rPr>
          <w:rFonts w:asciiTheme="majorHAnsi" w:eastAsia="Times New Roman" w:hAnsiTheme="majorHAnsi" w:cstheme="majorHAnsi"/>
          <w:sz w:val="28"/>
        </w:rPr>
        <w:t xml:space="preserve">There is no substitute for professional a vision evaluation.  But that is what’s so special about </w:t>
      </w:r>
      <w:r w:rsidRPr="00E65644">
        <w:rPr>
          <w:rFonts w:asciiTheme="majorHAnsi" w:eastAsia="Times New Roman" w:hAnsiTheme="majorHAnsi" w:cstheme="majorHAnsi"/>
          <w:i/>
          <w:sz w:val="28"/>
        </w:rPr>
        <w:t xml:space="preserve">See It. Say It. Do It!  </w:t>
      </w:r>
      <w:r w:rsidRPr="00E65644">
        <w:rPr>
          <w:rFonts w:asciiTheme="majorHAnsi" w:eastAsia="Times New Roman" w:hAnsiTheme="majorHAnsi" w:cstheme="majorHAnsi"/>
          <w:sz w:val="28"/>
        </w:rPr>
        <w:t xml:space="preserve">It gives parents the opportunity to guide their kids and have fun with learning.  And of course, if your child has a vision problem, you get him into an eye doctor.  But you will be better informed to ask your optometrist, ophthalmologist or pediatrician the appropriate questions.  </w:t>
      </w:r>
    </w:p>
    <w:p w:rsidR="00E65644" w:rsidRPr="00E65644" w:rsidRDefault="00E65644" w:rsidP="00E65644">
      <w:pPr>
        <w:rPr>
          <w:rFonts w:asciiTheme="majorHAnsi" w:eastAsia="Times New Roman" w:hAnsiTheme="majorHAnsi" w:cstheme="majorHAnsi"/>
          <w:sz w:val="28"/>
        </w:rPr>
      </w:pPr>
    </w:p>
    <w:p w:rsidR="00B95A3E" w:rsidRDefault="00E65644" w:rsidP="007B3138">
      <w:pPr>
        <w:rPr>
          <w:rFonts w:asciiTheme="majorHAnsi" w:eastAsia="Times New Roman" w:hAnsiTheme="majorHAnsi" w:cstheme="majorHAnsi"/>
          <w:sz w:val="28"/>
        </w:rPr>
      </w:pPr>
      <w:r w:rsidRPr="00E65644">
        <w:rPr>
          <w:rFonts w:asciiTheme="majorHAnsi" w:eastAsia="Times New Roman" w:hAnsiTheme="majorHAnsi" w:cstheme="majorHAnsi"/>
          <w:sz w:val="28"/>
        </w:rPr>
        <w:t>Visualize you and your child having FUN with learning.</w:t>
      </w:r>
    </w:p>
    <w:p w:rsidR="00B95A3E" w:rsidRDefault="00B95A3E">
      <w:pPr>
        <w:rPr>
          <w:rFonts w:asciiTheme="majorHAnsi" w:eastAsia="Times New Roman" w:hAnsiTheme="majorHAnsi" w:cstheme="majorHAnsi"/>
          <w:sz w:val="28"/>
        </w:rPr>
      </w:pPr>
      <w:r>
        <w:rPr>
          <w:rFonts w:asciiTheme="majorHAnsi" w:eastAsia="Times New Roman" w:hAnsiTheme="majorHAnsi" w:cstheme="majorHAnsi"/>
          <w:sz w:val="28"/>
        </w:rPr>
        <w:br w:type="page"/>
      </w:r>
    </w:p>
    <w:p w:rsidR="00B95A3E" w:rsidRPr="002D1448" w:rsidRDefault="00B95A3E" w:rsidP="00B95A3E">
      <w:pPr>
        <w:rPr>
          <w:rFonts w:ascii="Calibri" w:eastAsia="Times New Roman" w:hAnsi="Calibri"/>
          <w:b/>
        </w:rPr>
      </w:pPr>
      <w:r w:rsidRPr="002D1448">
        <w:rPr>
          <w:rFonts w:ascii="Calibri" w:eastAsia="Times New Roman" w:hAnsi="Calibri"/>
          <w:b/>
        </w:rPr>
        <w:lastRenderedPageBreak/>
        <w:t>About the book</w:t>
      </w:r>
      <w:r>
        <w:rPr>
          <w:rFonts w:ascii="Calibri" w:eastAsia="Times New Roman" w:hAnsi="Calibri"/>
          <w:b/>
        </w:rPr>
        <w:t>s</w:t>
      </w:r>
      <w:r w:rsidRPr="002D1448">
        <w:rPr>
          <w:rFonts w:ascii="Calibri" w:eastAsia="Times New Roman" w:hAnsi="Calibri"/>
          <w:b/>
        </w:rPr>
        <w:t>:</w:t>
      </w:r>
    </w:p>
    <w:p w:rsidR="00B95A3E" w:rsidRDefault="00B95A3E" w:rsidP="00B95A3E">
      <w:pPr>
        <w:rPr>
          <w:rFonts w:ascii="Calibri" w:eastAsia="Times New Roman" w:hAnsi="Calibri"/>
        </w:rPr>
      </w:pPr>
      <w:r w:rsidRPr="002D1448">
        <w:rPr>
          <w:rFonts w:ascii="Calibri" w:eastAsia="Times New Roman" w:hAnsi="Calibri"/>
          <w:i/>
        </w:rPr>
        <w:t xml:space="preserve">See It. Say It. Do It! </w:t>
      </w:r>
      <w:r w:rsidRPr="002D1448">
        <w:rPr>
          <w:rFonts w:ascii="Calibri" w:eastAsia="Times New Roman" w:hAnsi="Calibri"/>
        </w:rPr>
        <w:t xml:space="preserve">is an easy to read, delightfully illustrated book that shows </w:t>
      </w:r>
      <w:proofErr w:type="gramStart"/>
      <w:r w:rsidRPr="002D1448">
        <w:rPr>
          <w:rFonts w:ascii="Calibri" w:eastAsia="Times New Roman" w:hAnsi="Calibri"/>
        </w:rPr>
        <w:t>parents,</w:t>
      </w:r>
      <w:proofErr w:type="gramEnd"/>
      <w:r w:rsidRPr="002D1448">
        <w:rPr>
          <w:rFonts w:ascii="Calibri" w:eastAsia="Times New Roman" w:hAnsi="Calibri"/>
        </w:rPr>
        <w:t xml:space="preserve"> and educators how visualization improves children’s lives. It provides easy, practical, step-by-step activities to enhance children’s visualization skills. It teaches them how to create pictures in their minds, declare their goals and take action to make their dreams come true.</w:t>
      </w:r>
    </w:p>
    <w:p w:rsidR="00B95A3E" w:rsidRPr="002D1448" w:rsidRDefault="00B95A3E" w:rsidP="00B95A3E">
      <w:pPr>
        <w:widowControl w:val="0"/>
        <w:suppressAutoHyphens/>
        <w:autoSpaceDE w:val="0"/>
        <w:autoSpaceDN w:val="0"/>
        <w:adjustRightInd w:val="0"/>
        <w:ind w:left="720" w:right="-360"/>
        <w:textAlignment w:val="center"/>
        <w:rPr>
          <w:rFonts w:ascii="Calibri" w:eastAsia="Times New Roman" w:hAnsi="Calibri" w:cs="Arial"/>
        </w:rPr>
      </w:pPr>
      <w:r w:rsidRPr="002D1448">
        <w:rPr>
          <w:rFonts w:ascii="Calibri" w:eastAsia="Times New Roman" w:hAnsi="Calibri" w:cs="Arial"/>
        </w:rPr>
        <w:t>HiClear Publishing, LLC ~ 7 x 9, Trade Paper with Flaps ~ February 2010</w:t>
      </w:r>
      <w:r>
        <w:rPr>
          <w:rFonts w:ascii="Calibri" w:eastAsia="Times New Roman" w:hAnsi="Calibri" w:cs="Arial"/>
        </w:rPr>
        <w:t>, 2</w:t>
      </w:r>
      <w:r w:rsidRPr="002D1448">
        <w:rPr>
          <w:rFonts w:ascii="Calibri" w:eastAsia="Times New Roman" w:hAnsi="Calibri" w:cs="Arial"/>
          <w:vertAlign w:val="superscript"/>
        </w:rPr>
        <w:t>nd</w:t>
      </w:r>
      <w:r>
        <w:rPr>
          <w:rFonts w:ascii="Calibri" w:eastAsia="Times New Roman" w:hAnsi="Calibri" w:cs="Arial"/>
        </w:rPr>
        <w:t xml:space="preserve"> printing 2012</w:t>
      </w:r>
    </w:p>
    <w:p w:rsidR="00B95A3E" w:rsidRDefault="00B95A3E" w:rsidP="00B95A3E">
      <w:pPr>
        <w:ind w:left="1440" w:hanging="720"/>
        <w:rPr>
          <w:rFonts w:ascii="Calibri" w:eastAsia="Times New Roman" w:hAnsi="Calibri" w:cs="Arial"/>
        </w:rPr>
      </w:pPr>
      <w:r w:rsidRPr="002D1448">
        <w:rPr>
          <w:rFonts w:ascii="Calibri" w:eastAsia="Times New Roman" w:hAnsi="Calibri" w:cs="Arial"/>
        </w:rPr>
        <w:t xml:space="preserve">264 pages including more than 50 illustrations and tables, 28 activities, 33 Dr. H’s Insights (tips), and 20 endorsements </w:t>
      </w:r>
    </w:p>
    <w:p w:rsidR="00B95A3E" w:rsidRDefault="00B95A3E" w:rsidP="00B95A3E">
      <w:pPr>
        <w:rPr>
          <w:rStyle w:val="apple-style-span"/>
          <w:rFonts w:asciiTheme="majorHAnsi" w:hAnsiTheme="majorHAnsi" w:cstheme="majorHAnsi"/>
          <w:color w:val="111111"/>
          <w:shd w:val="clear" w:color="auto" w:fill="FFFFFF"/>
        </w:rPr>
      </w:pPr>
      <w:r w:rsidRPr="002D1448">
        <w:rPr>
          <w:rFonts w:ascii="Calibri" w:eastAsia="Times New Roman" w:hAnsi="Calibri"/>
          <w:i/>
        </w:rPr>
        <w:t>Organize It</w:t>
      </w:r>
      <w:r>
        <w:rPr>
          <w:rFonts w:ascii="Calibri" w:eastAsia="Times New Roman" w:hAnsi="Calibri"/>
          <w:i/>
        </w:rPr>
        <w:t xml:space="preserve">! </w:t>
      </w:r>
      <w:r>
        <w:rPr>
          <w:rFonts w:ascii="Calibri" w:eastAsia="Times New Roman" w:hAnsi="Calibri"/>
        </w:rPr>
        <w:t>the accompanying workbo</w:t>
      </w:r>
      <w:r>
        <w:rPr>
          <w:rFonts w:asciiTheme="majorHAnsi" w:eastAsia="Times New Roman" w:hAnsiTheme="majorHAnsi" w:cstheme="majorHAnsi"/>
        </w:rPr>
        <w:t>ok,</w:t>
      </w:r>
      <w:r w:rsidRPr="002D1448">
        <w:rPr>
          <w:rStyle w:val="apple-style-span"/>
          <w:rFonts w:asciiTheme="majorHAnsi" w:hAnsiTheme="majorHAnsi" w:cstheme="majorHAnsi"/>
          <w:color w:val="111111"/>
          <w:shd w:val="clear" w:color="auto" w:fill="FFFFFF"/>
        </w:rPr>
        <w:t xml:space="preserve"> is full of organizational charts, calendars and motivational activities. It helps you organize your child’s daily routines including chores, homework and other activities. This eliminates those frustrations and arguing over doing and completing the tasks!</w:t>
      </w:r>
    </w:p>
    <w:p w:rsidR="00B95A3E" w:rsidRPr="002D1448" w:rsidRDefault="00B95A3E" w:rsidP="00B95A3E">
      <w:pPr>
        <w:widowControl w:val="0"/>
        <w:suppressAutoHyphens/>
        <w:autoSpaceDE w:val="0"/>
        <w:autoSpaceDN w:val="0"/>
        <w:adjustRightInd w:val="0"/>
        <w:ind w:right="-360" w:firstLine="720"/>
        <w:textAlignment w:val="center"/>
        <w:rPr>
          <w:rFonts w:ascii="Calibri" w:eastAsia="Times New Roman" w:hAnsi="Calibri" w:cs="Arial"/>
        </w:rPr>
      </w:pPr>
      <w:r w:rsidRPr="002D1448">
        <w:rPr>
          <w:rFonts w:ascii="Calibri" w:eastAsia="Times New Roman" w:hAnsi="Calibri" w:cs="Arial"/>
        </w:rPr>
        <w:t>HiClear Publishing, LLC</w:t>
      </w:r>
      <w:r>
        <w:rPr>
          <w:rFonts w:ascii="Calibri" w:eastAsia="Times New Roman" w:hAnsi="Calibri" w:cs="Arial"/>
        </w:rPr>
        <w:t xml:space="preserve"> 2011</w:t>
      </w:r>
    </w:p>
    <w:p w:rsidR="00B95A3E" w:rsidRPr="002D1448" w:rsidRDefault="00B95A3E" w:rsidP="00B95A3E">
      <w:pPr>
        <w:rPr>
          <w:rFonts w:ascii="Calibri" w:eastAsia="Times New Roman" w:hAnsi="Calibri"/>
        </w:rPr>
      </w:pPr>
    </w:p>
    <w:p w:rsidR="00B95A3E" w:rsidRPr="002D1448" w:rsidRDefault="00B95A3E" w:rsidP="00B95A3E">
      <w:pPr>
        <w:rPr>
          <w:rFonts w:ascii="Calibri" w:eastAsia="Times New Roman" w:hAnsi="Calibri" w:cs="Arial"/>
          <w:b/>
        </w:rPr>
      </w:pPr>
      <w:r w:rsidRPr="002D1448">
        <w:rPr>
          <w:rFonts w:ascii="Calibri" w:eastAsia="Times New Roman" w:hAnsi="Calibri" w:cs="Arial"/>
          <w:b/>
        </w:rPr>
        <w:t>About Dr. Hellerstein:</w:t>
      </w:r>
    </w:p>
    <w:p w:rsidR="00B95A3E" w:rsidRPr="002D1448" w:rsidRDefault="00B95A3E" w:rsidP="00B95A3E">
      <w:pPr>
        <w:rPr>
          <w:rFonts w:ascii="Calibri" w:eastAsia="Times New Roman" w:hAnsi="Calibri" w:cs="Arial"/>
        </w:rPr>
      </w:pPr>
      <w:r w:rsidRPr="002D1448">
        <w:rPr>
          <w:rFonts w:ascii="Calibri" w:eastAsia="Times New Roman" w:hAnsi="Calibri" w:cs="Arial"/>
        </w:rPr>
        <w:t xml:space="preserve">For more than 30 years, Lynn F. Hellerstein, O.D., FCOVD, FAAO, has been a pioneer in vision therapy. Her expertise and leadership in developmental optometry has inspired thousands to improve their vision and enhance their lives. She has successfully treated people with learning, visual perception and visual motor difficulties.  She is the author of the award-winning book, </w:t>
      </w:r>
      <w:r w:rsidRPr="002D1448">
        <w:rPr>
          <w:rFonts w:ascii="Calibri" w:eastAsia="Times New Roman" w:hAnsi="Calibri" w:cs="Arial"/>
          <w:i/>
        </w:rPr>
        <w:t>See It. Say It. Do It! The Parent’s &amp; Teacher’s Action Guide to Creating Successful Students and Confident Kids</w:t>
      </w:r>
      <w:r>
        <w:rPr>
          <w:rFonts w:ascii="Calibri" w:eastAsia="Times New Roman" w:hAnsi="Calibri" w:cs="Arial"/>
          <w:i/>
        </w:rPr>
        <w:t xml:space="preserve"> and See It. Say It. Do It! Organize It!</w:t>
      </w:r>
    </w:p>
    <w:p w:rsidR="00B95A3E" w:rsidRPr="002D1448" w:rsidRDefault="00B95A3E" w:rsidP="00B95A3E">
      <w:pPr>
        <w:rPr>
          <w:rFonts w:ascii="Calibri" w:eastAsia="Times New Roman" w:hAnsi="Calibri" w:cs="Arial"/>
        </w:rPr>
      </w:pPr>
    </w:p>
    <w:p w:rsidR="00B95A3E" w:rsidRPr="002D1448" w:rsidRDefault="00B95A3E" w:rsidP="00B95A3E">
      <w:pPr>
        <w:rPr>
          <w:rFonts w:ascii="Calibri" w:eastAsia="Times New Roman" w:hAnsi="Calibri" w:cs="Arial"/>
        </w:rPr>
      </w:pPr>
      <w:r w:rsidRPr="002D1448">
        <w:rPr>
          <w:rFonts w:ascii="Calibri" w:eastAsia="Times New Roman" w:hAnsi="Calibri" w:cs="Arial"/>
        </w:rPr>
        <w:t xml:space="preserve">Dr. Hellerstein is the founder of Hellerstein &amp; Brenner Vision Center P.C., a private optometric practice in metro Denver.  She is a frequent lecturer and consultant to educational groups, sports teams, rehabilitation and other medical professionals.  </w:t>
      </w:r>
    </w:p>
    <w:p w:rsidR="00B95A3E" w:rsidRPr="002D1448" w:rsidRDefault="00B95A3E" w:rsidP="00B95A3E">
      <w:pPr>
        <w:rPr>
          <w:rFonts w:ascii="Calibri" w:eastAsia="Times New Roman" w:hAnsi="Calibri" w:cs="Arial"/>
        </w:rPr>
      </w:pPr>
    </w:p>
    <w:p w:rsidR="00B95A3E" w:rsidRPr="002D1448" w:rsidRDefault="00B95A3E" w:rsidP="00B95A3E">
      <w:pPr>
        <w:rPr>
          <w:rFonts w:ascii="Calibri" w:eastAsia="Times New Roman" w:hAnsi="Calibri" w:cs="Arial"/>
        </w:rPr>
      </w:pPr>
      <w:r w:rsidRPr="002D1448">
        <w:rPr>
          <w:rFonts w:ascii="Calibri" w:eastAsia="Times New Roman" w:hAnsi="Calibri" w:cs="Arial"/>
        </w:rPr>
        <w:t>A Fellow of the College of Optometrists in Vision Development (COVD) and the American Academy of Optometry, Dr. Hellerstein is a past president of COVD.  She is an adjunct professor at several colleges of optometry throughout the United States.</w:t>
      </w:r>
    </w:p>
    <w:p w:rsidR="00B95A3E" w:rsidRPr="002D1448" w:rsidRDefault="00B95A3E" w:rsidP="00B95A3E">
      <w:pPr>
        <w:rPr>
          <w:rFonts w:ascii="Arial" w:eastAsia="Times New Roman" w:hAnsi="Arial" w:cs="Arial"/>
        </w:rPr>
      </w:pPr>
    </w:p>
    <w:p w:rsidR="00B95A3E" w:rsidRDefault="00B95A3E" w:rsidP="00B95A3E">
      <w:pPr>
        <w:rPr>
          <w:rFonts w:ascii="Calibri" w:eastAsia="Times New Roman" w:hAnsi="Calibri" w:cs="Arial"/>
        </w:rPr>
      </w:pPr>
      <w:r w:rsidRPr="002D1448">
        <w:rPr>
          <w:rFonts w:ascii="Calibri" w:eastAsia="Times New Roman" w:hAnsi="Calibri" w:cs="Arial"/>
        </w:rPr>
        <w:t xml:space="preserve">Dr. Hellerstein lives in Colorado, and is available for interviews and speaking engagements.  </w:t>
      </w:r>
    </w:p>
    <w:p w:rsidR="00B95A3E" w:rsidRDefault="00B95A3E" w:rsidP="00B95A3E">
      <w:pPr>
        <w:rPr>
          <w:rFonts w:ascii="Calibri" w:eastAsia="Times New Roman" w:hAnsi="Calibri" w:cs="Arial"/>
        </w:rPr>
      </w:pPr>
    </w:p>
    <w:p w:rsidR="00B95A3E" w:rsidRPr="002D1448" w:rsidRDefault="00B95A3E" w:rsidP="00B95A3E">
      <w:pPr>
        <w:rPr>
          <w:rFonts w:ascii="Calibri" w:eastAsia="Times New Roman" w:hAnsi="Calibri" w:cs="Arial"/>
        </w:rPr>
      </w:pPr>
      <w:r w:rsidRPr="002D1448">
        <w:rPr>
          <w:rFonts w:ascii="Calibri" w:eastAsia="Times New Roman" w:hAnsi="Calibri" w:cs="Arial"/>
          <w:b/>
          <w:color w:val="333333"/>
        </w:rPr>
        <w:t>To arrange an interview call:</w:t>
      </w:r>
      <w:r w:rsidRPr="002D1448">
        <w:rPr>
          <w:rFonts w:ascii="Calibri" w:eastAsia="Times New Roman" w:hAnsi="Calibri" w:cs="Arial"/>
          <w:color w:val="333333"/>
        </w:rPr>
        <w:t>Meghan Hayes</w:t>
      </w:r>
      <w:r>
        <w:rPr>
          <w:rFonts w:ascii="Calibri" w:eastAsia="Times New Roman" w:hAnsi="Calibri" w:cs="Arial"/>
          <w:color w:val="333333"/>
        </w:rPr>
        <w:t>,</w:t>
      </w:r>
      <w:r w:rsidRPr="002D1448">
        <w:rPr>
          <w:rFonts w:ascii="Calibri" w:eastAsia="Times New Roman" w:hAnsi="Calibri" w:cs="Arial"/>
          <w:color w:val="333333"/>
        </w:rPr>
        <w:t> 303-850-9499</w:t>
      </w:r>
      <w:r w:rsidRPr="002D1448">
        <w:rPr>
          <w:rFonts w:ascii="Calibri" w:eastAsia="Times New Roman" w:hAnsi="Calibri" w:cs="Arial"/>
          <w:color w:val="333333"/>
        </w:rPr>
        <w:tab/>
      </w:r>
      <w:hyperlink r:id="rId9" w:history="1">
        <w:r w:rsidRPr="002D1448">
          <w:rPr>
            <w:rFonts w:ascii="Calibri" w:eastAsia="Times New Roman" w:hAnsi="Calibri" w:cs="Arial"/>
            <w:color w:val="0000FF"/>
            <w:u w:val="single"/>
          </w:rPr>
          <w:t>Meghan@SeeItSayItDoIt.com</w:t>
        </w:r>
      </w:hyperlink>
      <w:r w:rsidRPr="002D1448">
        <w:rPr>
          <w:rFonts w:ascii="Calibri" w:eastAsia="Times New Roman" w:hAnsi="Calibri" w:cs="Arial"/>
          <w:color w:val="333333"/>
        </w:rPr>
        <w:br/>
      </w:r>
    </w:p>
    <w:p w:rsidR="008D48B9" w:rsidRPr="00112179" w:rsidRDefault="008D48B9" w:rsidP="007B3138">
      <w:pPr>
        <w:rPr>
          <w:rFonts w:asciiTheme="majorHAnsi" w:eastAsia="Times New Roman" w:hAnsiTheme="majorHAnsi" w:cstheme="majorHAnsi"/>
          <w:sz w:val="28"/>
        </w:rPr>
      </w:pPr>
    </w:p>
    <w:sectPr w:rsidR="008D48B9" w:rsidRPr="00112179" w:rsidSect="00F82BD1">
      <w:footerReference w:type="default" r:id="rId10"/>
      <w:headerReference w:type="first" r:id="rId11"/>
      <w:footerReference w:type="first" r:id="rId12"/>
      <w:pgSz w:w="12240" w:h="15840"/>
      <w:pgMar w:top="1980" w:right="1800" w:bottom="180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FC5" w:rsidRDefault="00341FC5" w:rsidP="00082E76">
      <w:r>
        <w:separator/>
      </w:r>
    </w:p>
  </w:endnote>
  <w:endnote w:type="continuationSeparator" w:id="1">
    <w:p w:rsidR="00341FC5" w:rsidRDefault="00341FC5" w:rsidP="00082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Medium">
    <w:charset w:val="00"/>
    <w:family w:val="auto"/>
    <w:pitch w:val="variable"/>
    <w:sig w:usb0="8000000F" w:usb1="10002042"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745103"/>
      <w:docPartObj>
        <w:docPartGallery w:val="Page Numbers (Bottom of Page)"/>
        <w:docPartUnique/>
      </w:docPartObj>
    </w:sdtPr>
    <w:sdtEndPr>
      <w:rPr>
        <w:noProof/>
      </w:rPr>
    </w:sdtEndPr>
    <w:sdtContent>
      <w:p w:rsidR="000C7A48" w:rsidRDefault="00086536" w:rsidP="000C7A48">
        <w:pPr>
          <w:pStyle w:val="Footer"/>
          <w:jc w:val="center"/>
        </w:pPr>
        <w:r>
          <w:fldChar w:fldCharType="begin"/>
        </w:r>
        <w:r w:rsidR="000C7A48">
          <w:instrText xml:space="preserve"> PAGE   \* MERGEFORMAT </w:instrText>
        </w:r>
        <w:r>
          <w:fldChar w:fldCharType="separate"/>
        </w:r>
        <w:r w:rsidR="00BC337F">
          <w:rPr>
            <w:noProof/>
          </w:rPr>
          <w:t>3</w:t>
        </w:r>
        <w:r>
          <w:rPr>
            <w:noProof/>
          </w:rPr>
          <w:fldChar w:fldCharType="end"/>
        </w:r>
      </w:p>
    </w:sdtContent>
  </w:sdt>
  <w:p w:rsidR="000C7A48" w:rsidRDefault="000C7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D1" w:rsidRPr="00B22459" w:rsidRDefault="00B22459" w:rsidP="00B22459">
    <w:pPr>
      <w:pStyle w:val="Footer"/>
      <w:jc w:val="center"/>
      <w:rPr>
        <w:rFonts w:asciiTheme="majorHAnsi" w:hAnsiTheme="majorHAnsi" w:cstheme="majorHAnsi"/>
        <w:sz w:val="18"/>
      </w:rPr>
    </w:pPr>
    <w:r w:rsidRPr="00B22459">
      <w:rPr>
        <w:rFonts w:asciiTheme="majorHAnsi" w:hAnsiTheme="majorHAnsi" w:cstheme="majorHAnsi"/>
        <w:sz w:val="18"/>
      </w:rPr>
      <w:t xml:space="preserve">7180 E. Orchard Road, #103, Centennial, CO 80111 * </w:t>
    </w:r>
    <w:r w:rsidRPr="00B22459">
      <w:rPr>
        <w:rFonts w:asciiTheme="majorHAnsi" w:hAnsiTheme="majorHAnsi" w:cstheme="majorHAnsi"/>
        <w:b/>
        <w:sz w:val="18"/>
      </w:rPr>
      <w:t>T</w:t>
    </w:r>
    <w:r w:rsidRPr="00B22459">
      <w:rPr>
        <w:rFonts w:asciiTheme="majorHAnsi" w:hAnsiTheme="majorHAnsi" w:cstheme="majorHAnsi"/>
        <w:sz w:val="18"/>
      </w:rPr>
      <w:t xml:space="preserve"> 303-850-9499 * </w:t>
    </w:r>
    <w:r w:rsidRPr="00B22459">
      <w:rPr>
        <w:rFonts w:asciiTheme="majorHAnsi" w:hAnsiTheme="majorHAnsi" w:cstheme="majorHAnsi"/>
        <w:b/>
        <w:sz w:val="18"/>
      </w:rPr>
      <w:t>F</w:t>
    </w:r>
    <w:r w:rsidRPr="00B22459">
      <w:rPr>
        <w:rFonts w:asciiTheme="majorHAnsi" w:hAnsiTheme="majorHAnsi" w:cstheme="majorHAnsi"/>
        <w:sz w:val="18"/>
      </w:rPr>
      <w:t xml:space="preserve"> 303-850-7032 * </w:t>
    </w:r>
    <w:r w:rsidRPr="00B22459">
      <w:rPr>
        <w:rFonts w:asciiTheme="majorHAnsi" w:hAnsiTheme="majorHAnsi" w:cstheme="majorHAnsi"/>
        <w:b/>
        <w:sz w:val="18"/>
      </w:rPr>
      <w:t>E</w:t>
    </w:r>
    <w:r w:rsidRPr="00B22459">
      <w:rPr>
        <w:rFonts w:asciiTheme="majorHAnsi" w:hAnsiTheme="majorHAnsi" w:cstheme="majorHAnsi"/>
        <w:sz w:val="18"/>
      </w:rPr>
      <w:t xml:space="preserve"> info@LynnHellerstein.com</w:t>
    </w:r>
  </w:p>
  <w:p w:rsidR="00B22459" w:rsidRPr="00B22459" w:rsidRDefault="00B22459" w:rsidP="00B22459">
    <w:pPr>
      <w:pStyle w:val="Footer"/>
      <w:jc w:val="center"/>
      <w:rPr>
        <w:rFonts w:asciiTheme="majorHAnsi" w:hAnsiTheme="majorHAnsi" w:cstheme="majorHAnsi"/>
        <w:sz w:val="18"/>
      </w:rPr>
    </w:pPr>
    <w:r w:rsidRPr="00B22459">
      <w:rPr>
        <w:rFonts w:asciiTheme="majorHAnsi" w:hAnsiTheme="majorHAnsi" w:cstheme="majorHAnsi"/>
        <w:sz w:val="18"/>
      </w:rPr>
      <w:t>www.LynnHellerstein.com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FC5" w:rsidRDefault="00341FC5" w:rsidP="00082E76">
      <w:r>
        <w:separator/>
      </w:r>
    </w:p>
  </w:footnote>
  <w:footnote w:type="continuationSeparator" w:id="1">
    <w:p w:rsidR="00341FC5" w:rsidRDefault="00341FC5" w:rsidP="00082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D1" w:rsidRDefault="00F82BD1">
    <w:pPr>
      <w:pStyle w:val="Header"/>
    </w:pPr>
    <w:r>
      <w:rPr>
        <w:noProof/>
      </w:rPr>
      <w:drawing>
        <wp:anchor distT="0" distB="0" distL="114300" distR="114300" simplePos="0" relativeHeight="251661312" behindDoc="1" locked="0" layoutInCell="1" allowOverlap="1">
          <wp:simplePos x="0" y="0"/>
          <wp:positionH relativeFrom="column">
            <wp:posOffset>-1131570</wp:posOffset>
          </wp:positionH>
          <wp:positionV relativeFrom="page">
            <wp:posOffset>0</wp:posOffset>
          </wp:positionV>
          <wp:extent cx="7750226" cy="128901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Letter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0226" cy="12890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5D9"/>
    <w:multiLevelType w:val="hybridMultilevel"/>
    <w:tmpl w:val="A93E5524"/>
    <w:lvl w:ilvl="0" w:tplc="5768C1E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F42A5"/>
    <w:multiLevelType w:val="hybridMultilevel"/>
    <w:tmpl w:val="8AF8E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279F0"/>
    <w:multiLevelType w:val="hybridMultilevel"/>
    <w:tmpl w:val="32EAA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057282"/>
    <w:multiLevelType w:val="hybridMultilevel"/>
    <w:tmpl w:val="9E8A8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082E76"/>
    <w:rsid w:val="00082E76"/>
    <w:rsid w:val="00086536"/>
    <w:rsid w:val="000C7A48"/>
    <w:rsid w:val="00112179"/>
    <w:rsid w:val="00246E0A"/>
    <w:rsid w:val="002C6066"/>
    <w:rsid w:val="00310776"/>
    <w:rsid w:val="00341FC5"/>
    <w:rsid w:val="004C2D4E"/>
    <w:rsid w:val="0064275E"/>
    <w:rsid w:val="007B3138"/>
    <w:rsid w:val="008D48B9"/>
    <w:rsid w:val="00A50329"/>
    <w:rsid w:val="00A85A7D"/>
    <w:rsid w:val="00B22459"/>
    <w:rsid w:val="00B23E4F"/>
    <w:rsid w:val="00B95A3E"/>
    <w:rsid w:val="00BC337F"/>
    <w:rsid w:val="00C3017C"/>
    <w:rsid w:val="00E65644"/>
    <w:rsid w:val="00E66BB5"/>
    <w:rsid w:val="00EA0855"/>
    <w:rsid w:val="00F6743A"/>
    <w:rsid w:val="00F82BD1"/>
    <w:rsid w:val="00F975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A0855"/>
    <w:rPr>
      <w:rFonts w:ascii="Helvetica Neue Medium" w:eastAsiaTheme="majorEastAsia" w:hAnsi="Helvetica Neue Medium" w:cstheme="majorBidi"/>
      <w:color w:val="000000"/>
      <w:sz w:val="20"/>
      <w:szCs w:val="20"/>
    </w:rPr>
  </w:style>
  <w:style w:type="paragraph" w:styleId="Header">
    <w:name w:val="header"/>
    <w:basedOn w:val="Normal"/>
    <w:link w:val="HeaderChar"/>
    <w:uiPriority w:val="99"/>
    <w:unhideWhenUsed/>
    <w:rsid w:val="00082E76"/>
    <w:pPr>
      <w:tabs>
        <w:tab w:val="center" w:pos="4320"/>
        <w:tab w:val="right" w:pos="8640"/>
      </w:tabs>
    </w:pPr>
  </w:style>
  <w:style w:type="character" w:customStyle="1" w:styleId="HeaderChar">
    <w:name w:val="Header Char"/>
    <w:basedOn w:val="DefaultParagraphFont"/>
    <w:link w:val="Header"/>
    <w:uiPriority w:val="99"/>
    <w:rsid w:val="00082E76"/>
    <w:rPr>
      <w:sz w:val="24"/>
      <w:szCs w:val="24"/>
      <w:lang w:eastAsia="en-US"/>
    </w:rPr>
  </w:style>
  <w:style w:type="paragraph" w:styleId="Footer">
    <w:name w:val="footer"/>
    <w:basedOn w:val="Normal"/>
    <w:link w:val="FooterChar"/>
    <w:uiPriority w:val="99"/>
    <w:unhideWhenUsed/>
    <w:rsid w:val="00082E76"/>
    <w:pPr>
      <w:tabs>
        <w:tab w:val="center" w:pos="4320"/>
        <w:tab w:val="right" w:pos="8640"/>
      </w:tabs>
    </w:pPr>
  </w:style>
  <w:style w:type="character" w:customStyle="1" w:styleId="FooterChar">
    <w:name w:val="Footer Char"/>
    <w:basedOn w:val="DefaultParagraphFont"/>
    <w:link w:val="Footer"/>
    <w:uiPriority w:val="99"/>
    <w:rsid w:val="00082E76"/>
    <w:rPr>
      <w:sz w:val="24"/>
      <w:szCs w:val="24"/>
      <w:lang w:eastAsia="en-US"/>
    </w:rPr>
  </w:style>
  <w:style w:type="paragraph" w:styleId="BalloonText">
    <w:name w:val="Balloon Text"/>
    <w:basedOn w:val="Normal"/>
    <w:link w:val="BalloonTextChar"/>
    <w:uiPriority w:val="99"/>
    <w:semiHidden/>
    <w:unhideWhenUsed/>
    <w:rsid w:val="00082E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E76"/>
    <w:rPr>
      <w:rFonts w:ascii="Lucida Grande" w:hAnsi="Lucida Grande"/>
      <w:sz w:val="18"/>
      <w:szCs w:val="18"/>
      <w:lang w:eastAsia="en-US"/>
    </w:rPr>
  </w:style>
  <w:style w:type="character" w:styleId="Hyperlink">
    <w:name w:val="Hyperlink"/>
    <w:basedOn w:val="DefaultParagraphFont"/>
    <w:uiPriority w:val="99"/>
    <w:unhideWhenUsed/>
    <w:rsid w:val="00112179"/>
    <w:rPr>
      <w:color w:val="0000FF" w:themeColor="hyperlink"/>
      <w:u w:val="single"/>
    </w:rPr>
  </w:style>
  <w:style w:type="character" w:customStyle="1" w:styleId="apple-style-span">
    <w:name w:val="apple-style-span"/>
    <w:basedOn w:val="DefaultParagraphFont"/>
    <w:rsid w:val="00B95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A0855"/>
    <w:rPr>
      <w:rFonts w:ascii="Helvetica Neue Medium" w:eastAsiaTheme="majorEastAsia" w:hAnsi="Helvetica Neue Medium" w:cstheme="majorBidi"/>
      <w:color w:val="000000"/>
      <w:sz w:val="20"/>
      <w:szCs w:val="20"/>
    </w:rPr>
  </w:style>
  <w:style w:type="paragraph" w:styleId="Header">
    <w:name w:val="header"/>
    <w:basedOn w:val="Normal"/>
    <w:link w:val="HeaderChar"/>
    <w:uiPriority w:val="99"/>
    <w:unhideWhenUsed/>
    <w:rsid w:val="00082E76"/>
    <w:pPr>
      <w:tabs>
        <w:tab w:val="center" w:pos="4320"/>
        <w:tab w:val="right" w:pos="8640"/>
      </w:tabs>
    </w:pPr>
  </w:style>
  <w:style w:type="character" w:customStyle="1" w:styleId="HeaderChar">
    <w:name w:val="Header Char"/>
    <w:basedOn w:val="DefaultParagraphFont"/>
    <w:link w:val="Header"/>
    <w:uiPriority w:val="99"/>
    <w:rsid w:val="00082E76"/>
    <w:rPr>
      <w:sz w:val="24"/>
      <w:szCs w:val="24"/>
      <w:lang w:eastAsia="en-US"/>
    </w:rPr>
  </w:style>
  <w:style w:type="paragraph" w:styleId="Footer">
    <w:name w:val="footer"/>
    <w:basedOn w:val="Normal"/>
    <w:link w:val="FooterChar"/>
    <w:uiPriority w:val="99"/>
    <w:unhideWhenUsed/>
    <w:rsid w:val="00082E76"/>
    <w:pPr>
      <w:tabs>
        <w:tab w:val="center" w:pos="4320"/>
        <w:tab w:val="right" w:pos="8640"/>
      </w:tabs>
    </w:pPr>
  </w:style>
  <w:style w:type="character" w:customStyle="1" w:styleId="FooterChar">
    <w:name w:val="Footer Char"/>
    <w:basedOn w:val="DefaultParagraphFont"/>
    <w:link w:val="Footer"/>
    <w:uiPriority w:val="99"/>
    <w:rsid w:val="00082E76"/>
    <w:rPr>
      <w:sz w:val="24"/>
      <w:szCs w:val="24"/>
      <w:lang w:eastAsia="en-US"/>
    </w:rPr>
  </w:style>
  <w:style w:type="paragraph" w:styleId="BalloonText">
    <w:name w:val="Balloon Text"/>
    <w:basedOn w:val="Normal"/>
    <w:link w:val="BalloonTextChar"/>
    <w:uiPriority w:val="99"/>
    <w:semiHidden/>
    <w:unhideWhenUsed/>
    <w:rsid w:val="00082E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E76"/>
    <w:rPr>
      <w:rFonts w:ascii="Lucida Grande" w:hAnsi="Lucida Grande"/>
      <w:sz w:val="18"/>
      <w:szCs w:val="18"/>
      <w:lang w:eastAsia="en-US"/>
    </w:rPr>
  </w:style>
  <w:style w:type="character" w:styleId="Hyperlink">
    <w:name w:val="Hyperlink"/>
    <w:basedOn w:val="DefaultParagraphFont"/>
    <w:uiPriority w:val="99"/>
    <w:unhideWhenUsed/>
    <w:rsid w:val="00112179"/>
    <w:rPr>
      <w:color w:val="0000FF" w:themeColor="hyperlink"/>
      <w:u w:val="single"/>
    </w:rPr>
  </w:style>
  <w:style w:type="character" w:customStyle="1" w:styleId="apple-style-span">
    <w:name w:val="apple-style-span"/>
    <w:basedOn w:val="DefaultParagraphFont"/>
    <w:rsid w:val="00B95A3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nHellerste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ghan@SeeItSayItDoI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B3CF-D895-4D04-9EFD-016A9C16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Harmony Design, LLC</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Harmon</dc:creator>
  <cp:lastModifiedBy>System Admin</cp:lastModifiedBy>
  <cp:revision>2</cp:revision>
  <cp:lastPrinted>2011-12-24T21:24:00Z</cp:lastPrinted>
  <dcterms:created xsi:type="dcterms:W3CDTF">2012-09-01T20:10:00Z</dcterms:created>
  <dcterms:modified xsi:type="dcterms:W3CDTF">2012-09-01T20:10:00Z</dcterms:modified>
</cp:coreProperties>
</file>