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FE" w:rsidRPr="0086174D" w:rsidRDefault="002B26FE" w:rsidP="002B26FE">
      <w:pPr>
        <w:spacing w:line="480" w:lineRule="auto"/>
        <w:ind w:firstLine="720"/>
        <w:rPr>
          <w:b/>
          <w:color w:val="993366"/>
          <w:u w:val="single"/>
        </w:rPr>
      </w:pPr>
      <w:r w:rsidRPr="0086174D">
        <w:rPr>
          <w:b/>
          <w:color w:val="993366"/>
          <w:u w:val="single"/>
        </w:rPr>
        <w:t>Long General</w:t>
      </w:r>
      <w:r>
        <w:rPr>
          <w:b/>
          <w:color w:val="993366"/>
          <w:u w:val="single"/>
        </w:rPr>
        <w:t xml:space="preserve"> – 346 words</w:t>
      </w:r>
    </w:p>
    <w:p w:rsidR="002B26FE" w:rsidRPr="003D7014" w:rsidRDefault="002B26FE" w:rsidP="002B26FE">
      <w:pPr>
        <w:spacing w:line="480" w:lineRule="auto"/>
        <w:ind w:firstLine="720"/>
        <w:jc w:val="center"/>
        <w:rPr>
          <w:b/>
        </w:rPr>
      </w:pPr>
      <w:r>
        <w:rPr>
          <w:b/>
        </w:rPr>
        <w:t xml:space="preserve">Go </w:t>
      </w:r>
      <w:proofErr w:type="gramStart"/>
      <w:r>
        <w:rPr>
          <w:b/>
        </w:rPr>
        <w:t>Beyond</w:t>
      </w:r>
      <w:proofErr w:type="gramEnd"/>
      <w:r>
        <w:rPr>
          <w:b/>
        </w:rPr>
        <w:t xml:space="preserve"> the Eye Chart to </w:t>
      </w:r>
      <w:r>
        <w:rPr>
          <w:b/>
          <w:i/>
        </w:rPr>
        <w:t xml:space="preserve">Really </w:t>
      </w:r>
      <w:r>
        <w:rPr>
          <w:b/>
        </w:rPr>
        <w:t>Check Your Child’s Vision</w:t>
      </w:r>
    </w:p>
    <w:p w:rsidR="002B26FE" w:rsidRDefault="002B26FE" w:rsidP="002B26FE">
      <w:pPr>
        <w:spacing w:line="480" w:lineRule="auto"/>
        <w:ind w:firstLine="720"/>
      </w:pPr>
      <w:r>
        <w:t>Does homework and school bring frustration and fights in your family? What if you could turn decades of school dread into a lifelong love of learning for your child? The first step might be as simple as a thorough vision exam by an optometrist.</w:t>
      </w:r>
    </w:p>
    <w:p w:rsidR="002B26FE" w:rsidRDefault="002B26FE" w:rsidP="002B26FE">
      <w:pPr>
        <w:spacing w:line="480" w:lineRule="auto"/>
        <w:ind w:firstLine="720"/>
      </w:pPr>
      <w:proofErr w:type="gramStart"/>
      <w:r>
        <w:t>According to</w:t>
      </w:r>
      <w:r w:rsidRPr="003D7014">
        <w:t xml:space="preserve"> </w:t>
      </w:r>
      <w:r>
        <w:t xml:space="preserve">Dr. Lynn Hellerstein, author of </w:t>
      </w:r>
      <w:r>
        <w:rPr>
          <w:b/>
          <w:i/>
        </w:rPr>
        <w:t>See It. Say It.</w:t>
      </w:r>
      <w:proofErr w:type="gramEnd"/>
      <w:r>
        <w:rPr>
          <w:b/>
          <w:i/>
        </w:rPr>
        <w:t xml:space="preserve"> Do It</w:t>
      </w:r>
      <w:proofErr w:type="gramStart"/>
      <w:r>
        <w:rPr>
          <w:b/>
          <w:i/>
        </w:rPr>
        <w:t>!,</w:t>
      </w:r>
      <w:proofErr w:type="gramEnd"/>
      <w:r>
        <w:rPr>
          <w:b/>
          <w:i/>
        </w:rPr>
        <w:t xml:space="preserve"> </w:t>
      </w:r>
      <w:r>
        <w:t>most kids don’t complain about a vision problem. They just avoid activities or behaviorally act out. Many children with 20/20 vision can read an eye chart just fine. But they can’t read a book because they have underlying vision problems. If unchecked, children with vision issues can struggle in school and even be labeled with learning disabilities.</w:t>
      </w:r>
    </w:p>
    <w:p w:rsidR="002B26FE" w:rsidRDefault="002B26FE" w:rsidP="002B26FE">
      <w:pPr>
        <w:spacing w:line="480" w:lineRule="auto"/>
        <w:ind w:firstLine="720"/>
      </w:pPr>
      <w:r>
        <w:t>How can you tell if your child has a vision problem? Carefully observe your child for these common signs. If you check off even a few items, take your child to an optometrist trained in “near point testing” and vision therapy for a vision exam testing visual efficiency skills.</w:t>
      </w:r>
    </w:p>
    <w:p w:rsidR="002B26FE" w:rsidRDefault="002B26FE" w:rsidP="002B26FE">
      <w:pPr>
        <w:spacing w:line="480" w:lineRule="auto"/>
        <w:ind w:firstLine="720"/>
      </w:pPr>
      <w:r>
        <w:rPr>
          <w:b/>
        </w:rPr>
        <w:t>Physical Observations:</w:t>
      </w:r>
    </w:p>
    <w:p w:rsidR="002B26FE" w:rsidRDefault="002B26FE" w:rsidP="002B26FE">
      <w:pPr>
        <w:numPr>
          <w:ilvl w:val="0"/>
          <w:numId w:val="1"/>
        </w:numPr>
        <w:spacing w:line="480" w:lineRule="auto"/>
      </w:pPr>
      <w:r>
        <w:t>One eye drifts of points “in” or “out,” in different directions</w:t>
      </w:r>
    </w:p>
    <w:p w:rsidR="002B26FE" w:rsidRDefault="002B26FE" w:rsidP="002B26FE">
      <w:pPr>
        <w:numPr>
          <w:ilvl w:val="0"/>
          <w:numId w:val="1"/>
        </w:numPr>
        <w:spacing w:line="480" w:lineRule="auto"/>
      </w:pPr>
      <w:r>
        <w:t>Turns head to see</w:t>
      </w:r>
    </w:p>
    <w:p w:rsidR="002B26FE" w:rsidRDefault="002B26FE" w:rsidP="002B26FE">
      <w:pPr>
        <w:numPr>
          <w:ilvl w:val="0"/>
          <w:numId w:val="1"/>
        </w:numPr>
        <w:spacing w:line="480" w:lineRule="auto"/>
      </w:pPr>
      <w:r>
        <w:t>Frequently tilts head to one side</w:t>
      </w:r>
    </w:p>
    <w:p w:rsidR="002B26FE" w:rsidRDefault="002B26FE" w:rsidP="002B26FE">
      <w:pPr>
        <w:numPr>
          <w:ilvl w:val="0"/>
          <w:numId w:val="1"/>
        </w:numPr>
        <w:spacing w:line="480" w:lineRule="auto"/>
      </w:pPr>
      <w:r>
        <w:t>Squinting, closing one eye, or covering an eye</w:t>
      </w:r>
    </w:p>
    <w:p w:rsidR="002B26FE" w:rsidRDefault="002B26FE" w:rsidP="002B26FE">
      <w:pPr>
        <w:numPr>
          <w:ilvl w:val="0"/>
          <w:numId w:val="1"/>
        </w:numPr>
        <w:spacing w:line="480" w:lineRule="auto"/>
      </w:pPr>
      <w:r>
        <w:t>Excessive blinking</w:t>
      </w:r>
    </w:p>
    <w:p w:rsidR="002B26FE" w:rsidRDefault="002B26FE" w:rsidP="002B26FE">
      <w:pPr>
        <w:numPr>
          <w:ilvl w:val="0"/>
          <w:numId w:val="1"/>
        </w:numPr>
        <w:spacing w:line="480" w:lineRule="auto"/>
      </w:pPr>
      <w:r>
        <w:t>Poor eye-hand coordination</w:t>
      </w:r>
    </w:p>
    <w:p w:rsidR="002B26FE" w:rsidRDefault="002B26FE" w:rsidP="002B26FE">
      <w:pPr>
        <w:numPr>
          <w:ilvl w:val="0"/>
          <w:numId w:val="1"/>
        </w:numPr>
        <w:spacing w:line="480" w:lineRule="auto"/>
      </w:pPr>
      <w:r>
        <w:t>Frequently bumps into things</w:t>
      </w:r>
    </w:p>
    <w:p w:rsidR="002B26FE" w:rsidRDefault="002B26FE" w:rsidP="002B26FE">
      <w:pPr>
        <w:numPr>
          <w:ilvl w:val="0"/>
          <w:numId w:val="1"/>
        </w:numPr>
        <w:spacing w:line="480" w:lineRule="auto"/>
      </w:pPr>
      <w:r>
        <w:t>Fatigues easily</w:t>
      </w:r>
    </w:p>
    <w:p w:rsidR="002B26FE" w:rsidRDefault="002B26FE" w:rsidP="002B26FE">
      <w:pPr>
        <w:spacing w:line="480" w:lineRule="auto"/>
        <w:ind w:left="720"/>
      </w:pPr>
      <w:r>
        <w:rPr>
          <w:b/>
        </w:rPr>
        <w:t>When Reading or Doing Homework:</w:t>
      </w:r>
    </w:p>
    <w:p w:rsidR="002B26FE" w:rsidRDefault="002B26FE" w:rsidP="002B26FE">
      <w:pPr>
        <w:numPr>
          <w:ilvl w:val="0"/>
          <w:numId w:val="1"/>
        </w:numPr>
        <w:spacing w:line="480" w:lineRule="auto"/>
      </w:pPr>
      <w:r>
        <w:lastRenderedPageBreak/>
        <w:t>Holds the book unusually close</w:t>
      </w:r>
    </w:p>
    <w:p w:rsidR="002B26FE" w:rsidRDefault="002B26FE" w:rsidP="002B26FE">
      <w:pPr>
        <w:numPr>
          <w:ilvl w:val="0"/>
          <w:numId w:val="1"/>
        </w:numPr>
        <w:spacing w:line="480" w:lineRule="auto"/>
      </w:pPr>
      <w:r>
        <w:t>Frequently loses place</w:t>
      </w:r>
    </w:p>
    <w:p w:rsidR="002B26FE" w:rsidRDefault="002B26FE" w:rsidP="002B26FE">
      <w:pPr>
        <w:numPr>
          <w:ilvl w:val="0"/>
          <w:numId w:val="1"/>
        </w:numPr>
        <w:spacing w:line="480" w:lineRule="auto"/>
      </w:pPr>
      <w:r>
        <w:t>Uses finger or marker when reading (after 2</w:t>
      </w:r>
      <w:r w:rsidRPr="007B4BA4">
        <w:rPr>
          <w:vertAlign w:val="superscript"/>
        </w:rPr>
        <w:t>nd</w:t>
      </w:r>
      <w:r>
        <w:t xml:space="preserve"> grade)</w:t>
      </w:r>
    </w:p>
    <w:p w:rsidR="002B26FE" w:rsidRDefault="002B26FE" w:rsidP="002B26FE">
      <w:pPr>
        <w:numPr>
          <w:ilvl w:val="0"/>
          <w:numId w:val="1"/>
        </w:numPr>
        <w:spacing w:line="480" w:lineRule="auto"/>
      </w:pPr>
      <w:r>
        <w:t>Rubs eyes during or after short periods of reading</w:t>
      </w:r>
    </w:p>
    <w:p w:rsidR="002B26FE" w:rsidRDefault="002B26FE" w:rsidP="002B26FE">
      <w:pPr>
        <w:numPr>
          <w:ilvl w:val="0"/>
          <w:numId w:val="1"/>
        </w:numPr>
        <w:spacing w:line="480" w:lineRule="auto"/>
      </w:pPr>
      <w:r>
        <w:t>Unable to read for long periods of time</w:t>
      </w:r>
    </w:p>
    <w:p w:rsidR="002B26FE" w:rsidRDefault="002B26FE" w:rsidP="002B26FE">
      <w:pPr>
        <w:numPr>
          <w:ilvl w:val="0"/>
          <w:numId w:val="1"/>
        </w:numPr>
        <w:spacing w:line="480" w:lineRule="auto"/>
      </w:pPr>
      <w:r>
        <w:t>Difficulty concentrating</w:t>
      </w:r>
    </w:p>
    <w:p w:rsidR="002B26FE" w:rsidRDefault="002B26FE" w:rsidP="002B26FE">
      <w:pPr>
        <w:numPr>
          <w:ilvl w:val="0"/>
          <w:numId w:val="1"/>
        </w:numPr>
        <w:spacing w:line="480" w:lineRule="auto"/>
      </w:pPr>
      <w:r>
        <w:t>Avoids homework</w:t>
      </w:r>
    </w:p>
    <w:p w:rsidR="002B26FE" w:rsidRPr="007B4BA4" w:rsidRDefault="002B26FE" w:rsidP="002B26FE">
      <w:pPr>
        <w:spacing w:line="480" w:lineRule="auto"/>
        <w:ind w:left="720"/>
        <w:rPr>
          <w:b/>
        </w:rPr>
      </w:pPr>
      <w:r>
        <w:rPr>
          <w:b/>
        </w:rPr>
        <w:t>Behavioral Signs:</w:t>
      </w:r>
    </w:p>
    <w:p w:rsidR="002B26FE" w:rsidRDefault="002B26FE" w:rsidP="002B26FE">
      <w:pPr>
        <w:numPr>
          <w:ilvl w:val="0"/>
          <w:numId w:val="1"/>
        </w:numPr>
        <w:spacing w:line="480" w:lineRule="auto"/>
      </w:pPr>
      <w:r>
        <w:t>Headaches or eyestrain</w:t>
      </w:r>
    </w:p>
    <w:p w:rsidR="002B26FE" w:rsidRDefault="002B26FE" w:rsidP="002B26FE">
      <w:pPr>
        <w:numPr>
          <w:ilvl w:val="0"/>
          <w:numId w:val="1"/>
        </w:numPr>
        <w:spacing w:line="480" w:lineRule="auto"/>
      </w:pPr>
      <w:r>
        <w:t>Dizziness</w:t>
      </w:r>
    </w:p>
    <w:p w:rsidR="002B26FE" w:rsidRDefault="002B26FE" w:rsidP="002B26FE">
      <w:pPr>
        <w:numPr>
          <w:ilvl w:val="0"/>
          <w:numId w:val="1"/>
        </w:numPr>
        <w:spacing w:line="480" w:lineRule="auto"/>
      </w:pPr>
      <w:r>
        <w:t>Motion or car sickness</w:t>
      </w:r>
    </w:p>
    <w:p w:rsidR="002B26FE" w:rsidRDefault="002B26FE" w:rsidP="002B26FE">
      <w:pPr>
        <w:numPr>
          <w:ilvl w:val="0"/>
          <w:numId w:val="1"/>
        </w:numPr>
        <w:spacing w:line="480" w:lineRule="auto"/>
      </w:pPr>
      <w:r>
        <w:t>Visual complaints (</w:t>
      </w:r>
      <w:proofErr w:type="gramStart"/>
      <w:r>
        <w:t>blur,</w:t>
      </w:r>
      <w:proofErr w:type="gramEnd"/>
      <w:r>
        <w:t xml:space="preserve"> double vision, etc.)</w:t>
      </w:r>
    </w:p>
    <w:p w:rsidR="002B26FE" w:rsidRDefault="002B26FE" w:rsidP="002B26FE">
      <w:pPr>
        <w:spacing w:line="480" w:lineRule="auto"/>
        <w:ind w:left="720"/>
      </w:pPr>
      <w:r>
        <w:t>Send your children to school with the strategies and visual skills for learning success.</w:t>
      </w:r>
    </w:p>
    <w:p w:rsidR="002B26FE" w:rsidRDefault="002B26FE" w:rsidP="002B26FE">
      <w:pPr>
        <w:spacing w:line="480" w:lineRule="auto"/>
        <w:ind w:firstLine="720"/>
        <w:rPr>
          <w:i/>
        </w:rPr>
      </w:pPr>
      <w:r w:rsidRPr="00F30083">
        <w:rPr>
          <w:i/>
        </w:rPr>
        <w:t xml:space="preserve">Optometrist </w:t>
      </w:r>
      <w:r w:rsidRPr="00F30083">
        <w:rPr>
          <w:b/>
          <w:i/>
        </w:rPr>
        <w:t>Dr. Lynn Hellerstein</w:t>
      </w:r>
      <w:r w:rsidRPr="00F30083">
        <w:rPr>
          <w:i/>
        </w:rPr>
        <w:t xml:space="preserve">, O.D., FCOVD, FAAO, has been a pioneer in vision therapy for more than 30 years.  </w:t>
      </w:r>
      <w:r w:rsidRPr="00F30083">
        <w:rPr>
          <w:b/>
          <w:i/>
        </w:rPr>
        <w:t xml:space="preserve">See It. Say It. Do It! </w:t>
      </w:r>
      <w:r w:rsidRPr="00F30083">
        <w:rPr>
          <w:i/>
        </w:rPr>
        <w:t xml:space="preserve">provides easy, practical, step-by-step strategies and activities to enhance children’s visualization skills. </w:t>
      </w:r>
      <w:hyperlink r:id="rId5" w:history="1">
        <w:r w:rsidRPr="00295C9B">
          <w:rPr>
            <w:rStyle w:val="Hyperlink"/>
            <w:i/>
          </w:rPr>
          <w:t>www.LynnHellerstein.com</w:t>
        </w:r>
      </w:hyperlink>
      <w:r w:rsidRPr="00F30083">
        <w:rPr>
          <w:i/>
        </w:rPr>
        <w:t>.</w:t>
      </w:r>
    </w:p>
    <w:p w:rsidR="009C2796" w:rsidRDefault="009C2796" w:rsidP="002B26FE"/>
    <w:sectPr w:rsidR="009C2796" w:rsidSect="009C2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197B"/>
    <w:multiLevelType w:val="hybridMultilevel"/>
    <w:tmpl w:val="4FBAE61E"/>
    <w:lvl w:ilvl="0" w:tplc="58F051B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B26FE"/>
    <w:rsid w:val="002B26FE"/>
    <w:rsid w:val="009C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2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ynnHellerste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</dc:creator>
  <cp:lastModifiedBy>System Admin</cp:lastModifiedBy>
  <cp:revision>1</cp:revision>
  <dcterms:created xsi:type="dcterms:W3CDTF">2011-02-04T00:33:00Z</dcterms:created>
  <dcterms:modified xsi:type="dcterms:W3CDTF">2011-02-04T00:33:00Z</dcterms:modified>
</cp:coreProperties>
</file>